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B3" w:rsidRPr="009809E5" w:rsidRDefault="00E142B3" w:rsidP="00E142B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9809E5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9809E5" w:rsidRPr="009809E5">
        <w:rPr>
          <w:rFonts w:eastAsia="Times New Roman"/>
          <w:b/>
          <w:bCs/>
          <w:sz w:val="28"/>
          <w:szCs w:val="24"/>
        </w:rPr>
        <w:t>Литературное чтение</w:t>
      </w:r>
      <w:r w:rsidRPr="009809E5">
        <w:rPr>
          <w:rFonts w:eastAsia="Times New Roman"/>
          <w:b/>
          <w:bCs/>
          <w:sz w:val="28"/>
          <w:szCs w:val="24"/>
        </w:rPr>
        <w:t xml:space="preserve"> »</w:t>
      </w:r>
    </w:p>
    <w:p w:rsidR="00E142B3" w:rsidRPr="009809E5" w:rsidRDefault="00E142B3" w:rsidP="00E142B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809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E5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9809E5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E142B3" w:rsidRPr="009809E5" w:rsidRDefault="00E142B3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овладение осознанным, правильным, беглым и вырази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тельным чтением как базовым навыком в системе образования младших школьников.</w:t>
            </w:r>
          </w:p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  <w:r w:rsidRPr="009809E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всех видов речевой деятельности, обеспечивающих умение работать с разными ви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дами текстов; </w:t>
            </w:r>
          </w:p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чтению и книге; художественно-творческих и познавательных способностей, эмоциональной отзывчивости при чтении художе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произведений;</w:t>
            </w:r>
          </w:p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читательского кругозора и приобретение опыта в выборе книг и самостоятельной читательской </w:t>
            </w:r>
            <w:proofErr w:type="spell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;э</w:t>
            </w:r>
            <w:proofErr w:type="gramEnd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стетического</w:t>
            </w:r>
            <w:proofErr w:type="spellEnd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отноше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к слову и умения понимать художественное </w:t>
            </w:r>
            <w:proofErr w:type="spell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произведение;нрав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</w:t>
            </w:r>
            <w:proofErr w:type="spellEnd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добре, дружбе, правде и ответствен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нравственного опыта младших школьников средствами художественной литературы; </w:t>
            </w:r>
          </w:p>
          <w:p w:rsidR="00E142B3" w:rsidRPr="009809E5" w:rsidRDefault="009809E5" w:rsidP="0098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и уважения к отечественной куль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туре и культуре народов многонациональной России и других стран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E142B3" w:rsidRPr="009809E5" w:rsidRDefault="009809E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9809E5" w:rsidRPr="009809E5" w:rsidRDefault="009809E5" w:rsidP="009809E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В 4 классе на изучение литературного чтения отводится 102 ч - 3 ч в неделю (34 учебные недели).</w:t>
            </w:r>
          </w:p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E142B3" w:rsidRPr="009809E5" w:rsidRDefault="00E142B3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E142B3" w:rsidRPr="009809E5" w:rsidRDefault="00E142B3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9809E5" w:rsidRPr="009809E5" w:rsidRDefault="009809E5" w:rsidP="009809E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9809E5" w:rsidRPr="009809E5" w:rsidRDefault="009809E5" w:rsidP="009809E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российской гражданской идентичности: патриотизма, уважения к Отечест</w:t>
            </w:r>
            <w:r w:rsidRPr="0098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 воспитание художественн</w:t>
            </w:r>
            <w:proofErr w:type="gramStart"/>
            <w:r w:rsidRPr="0098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8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эстетического вкуса, эстетических потребностей,  чувств на основе опыта слушания и заучивания наизусть произведений художественной литературы; 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значимости чтения для своего дальнейшего развития; формирование потребности в систематическом чтении 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эмоциональная отзывчивость на прочитанное; высказывание своей точки зрения и уважение мнения собеседника. </w:t>
            </w:r>
          </w:p>
          <w:p w:rsidR="009809E5" w:rsidRPr="009809E5" w:rsidRDefault="009809E5" w:rsidP="009809E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09E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8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9809E5" w:rsidRPr="009809E5" w:rsidRDefault="009809E5" w:rsidP="009809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поиска средств ее осуществления; освоение способами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      </w:r>
            <w:proofErr w:type="gram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 высказывать и пояснять свою точку зрения; формирование представлений о правилах поведения и нормах поведения, принятых в обществе; 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      </w:r>
            <w:proofErr w:type="gramEnd"/>
          </w:p>
          <w:p w:rsidR="009809E5" w:rsidRPr="009809E5" w:rsidRDefault="009809E5" w:rsidP="009809E5">
            <w:pPr>
              <w:pStyle w:val="Defaul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E142B3" w:rsidRPr="009809E5" w:rsidRDefault="009809E5" w:rsidP="009809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Родине и ее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овладение элементарными приемами интерпретации, анализа, преобразования художественных, научно-познавательных и учебных текстов;</w:t>
            </w:r>
            <w:proofErr w:type="gramEnd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осознанно воспринимать и оценивать содержание и специфику различных тек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стов, участвовать в их обсуждении, давать и обосновывать нравственную оценку поступков героев; умение самостоятельно выбирать интересующую литературу, пользоваться справочными источниками; умение использовать простейшие виды 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различных текстов: умение работать с разными видами текстов, находить характерные особенности на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учно-познавательных, учебных и художественных произведений; умение создавать собственный текст на основе художественного произведения, ре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продукции картин художников, по иллюстрациям, на основе личного опыта; </w:t>
            </w:r>
            <w:proofErr w:type="spellStart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9809E5">
              <w:rPr>
                <w:rFonts w:ascii="Times New Roman" w:hAnsi="Times New Roman" w:cs="Times New Roman"/>
                <w:sz w:val="28"/>
                <w:szCs w:val="28"/>
              </w:rPr>
              <w:t xml:space="preserve"> декламировать (читать стихи наизусть) стихотворные произведения, высту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softHyphen/>
              <w:t>пать перед знакомой аудит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орией с небольшими сообщениями.</w:t>
            </w:r>
          </w:p>
        </w:tc>
      </w:tr>
      <w:tr w:rsidR="00E142B3" w:rsidRPr="009809E5" w:rsidTr="003F60D6">
        <w:tc>
          <w:tcPr>
            <w:tcW w:w="2660" w:type="dxa"/>
          </w:tcPr>
          <w:p w:rsidR="00E142B3" w:rsidRPr="009809E5" w:rsidRDefault="00E142B3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9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W w:w="60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544"/>
              <w:gridCol w:w="1701"/>
            </w:tblGrid>
            <w:tr w:rsidR="009809E5" w:rsidRPr="009809E5" w:rsidTr="009809E5">
              <w:trPr>
                <w:trHeight w:val="322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809E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9809E5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9809E5" w:rsidRPr="009809E5" w:rsidTr="009809E5">
              <w:trPr>
                <w:trHeight w:val="322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Введение. Знакомство с учебником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Летописи. Былины. Жития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 xml:space="preserve">7 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Чудесный мир классики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Поэтическая тетрадь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Литературные сказки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Делу время – потехе час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Страна далекого детства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 xml:space="preserve">6 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color w:val="000000"/>
                      <w:sz w:val="28"/>
                      <w:szCs w:val="28"/>
                      <w:lang w:eastAsia="en-US"/>
                    </w:rPr>
                    <w:t>Поэтическая тетрадь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Природа и 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 xml:space="preserve">11 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color w:val="000000"/>
                      <w:sz w:val="28"/>
                      <w:szCs w:val="28"/>
                      <w:lang w:eastAsia="en-US"/>
                    </w:rPr>
                    <w:t>Поэтическая тетрадь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tabs>
                      <w:tab w:val="left" w:pos="630"/>
                      <w:tab w:val="center" w:pos="742"/>
                    </w:tabs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color w:val="000000"/>
                      <w:sz w:val="28"/>
                      <w:szCs w:val="28"/>
                      <w:lang w:eastAsia="en-US"/>
                    </w:rPr>
                    <w:tab/>
                    <w:t xml:space="preserve">5 </w:t>
                  </w:r>
                </w:p>
              </w:tc>
            </w:tr>
            <w:tr w:rsidR="009809E5" w:rsidRPr="009809E5" w:rsidTr="009809E5">
              <w:trPr>
                <w:trHeight w:val="139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Родина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Страна «Фантазия»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9809E5" w:rsidRPr="009809E5" w:rsidTr="009809E5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Зарубежная литература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809E5">
                    <w:rPr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</w:tr>
            <w:tr w:rsidR="009809E5" w:rsidRPr="009809E5" w:rsidTr="009809E5">
              <w:tc>
                <w:tcPr>
                  <w:tcW w:w="43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right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9E5" w:rsidRPr="009809E5" w:rsidRDefault="009809E5" w:rsidP="00161955">
                  <w:pPr>
                    <w:jc w:val="center"/>
                    <w:rPr>
                      <w:sz w:val="28"/>
                      <w:szCs w:val="28"/>
                    </w:rPr>
                  </w:pPr>
                  <w:r w:rsidRPr="009809E5">
                    <w:rPr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9809E5" w:rsidRPr="009809E5" w:rsidRDefault="009809E5" w:rsidP="0098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B3" w:rsidRPr="009809E5" w:rsidRDefault="00E142B3" w:rsidP="009809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2B3" w:rsidRPr="009809E5" w:rsidRDefault="00E142B3" w:rsidP="00E142B3"/>
    <w:bookmarkEnd w:id="0"/>
    <w:p w:rsidR="00DA6D74" w:rsidRPr="009809E5" w:rsidRDefault="00DA6D74"/>
    <w:sectPr w:rsidR="00DA6D74" w:rsidRPr="009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3"/>
    <w:rsid w:val="00294108"/>
    <w:rsid w:val="002C029A"/>
    <w:rsid w:val="0046535E"/>
    <w:rsid w:val="005E3D3C"/>
    <w:rsid w:val="009809E5"/>
    <w:rsid w:val="00AF62F7"/>
    <w:rsid w:val="00B9594F"/>
    <w:rsid w:val="00CC1912"/>
    <w:rsid w:val="00DA6D74"/>
    <w:rsid w:val="00E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B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E142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Заголовок №4_"/>
    <w:link w:val="40"/>
    <w:rsid w:val="00E142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142B3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Заголовок №4 + Курсив"/>
    <w:rsid w:val="00E142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E142B3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 Spacing"/>
    <w:uiPriority w:val="1"/>
    <w:qFormat/>
    <w:rsid w:val="00E142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809E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2B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E142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Заголовок №4_"/>
    <w:link w:val="40"/>
    <w:rsid w:val="00E142B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E142B3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Заголовок №4 + Курсив"/>
    <w:rsid w:val="00E142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E142B3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 Spacing"/>
    <w:uiPriority w:val="1"/>
    <w:qFormat/>
    <w:rsid w:val="00E142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809E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2018-10-17T11:21:00Z</dcterms:created>
  <dcterms:modified xsi:type="dcterms:W3CDTF">2018-10-17T11:23:00Z</dcterms:modified>
</cp:coreProperties>
</file>