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E4" w:rsidRPr="000D0857" w:rsidRDefault="00AA27E4" w:rsidP="00AA27E4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D911BB">
        <w:rPr>
          <w:rFonts w:eastAsia="Times New Roman"/>
          <w:b/>
          <w:bCs/>
          <w:sz w:val="28"/>
          <w:szCs w:val="24"/>
        </w:rPr>
        <w:t>Основы светской этики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A27E4" w:rsidRDefault="00AA27E4" w:rsidP="00AA27E4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AA27E4" w:rsidRPr="009D16B9" w:rsidRDefault="00D911BB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светской этики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AA27E4" w:rsidRPr="009D16B9" w:rsidRDefault="00D911BB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AA27E4" w:rsidRPr="009D16B9" w:rsidRDefault="00D911BB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AA27E4" w:rsidRPr="009D16B9" w:rsidRDefault="00D911BB" w:rsidP="00E82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Г.П.Кустова</w:t>
            </w:r>
            <w:proofErr w:type="spellEnd"/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«Начальная школа XXI века»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AA27E4" w:rsidRPr="009D16B9" w:rsidRDefault="00AA27E4" w:rsidP="007B6A4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 год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A27E4" w:rsidRDefault="00AA27E4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  <w:p w:rsidR="00AA27E4" w:rsidRPr="009D16B9" w:rsidRDefault="00D911BB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27E4">
              <w:rPr>
                <w:sz w:val="24"/>
                <w:szCs w:val="24"/>
              </w:rPr>
              <w:t xml:space="preserve"> класс - </w:t>
            </w:r>
            <w:r>
              <w:rPr>
                <w:sz w:val="24"/>
                <w:szCs w:val="24"/>
              </w:rPr>
              <w:t xml:space="preserve">34 ч (1 </w:t>
            </w:r>
            <w:r w:rsidR="00AA27E4" w:rsidRPr="009D16B9">
              <w:rPr>
                <w:sz w:val="24"/>
                <w:szCs w:val="24"/>
              </w:rPr>
              <w:t>ч в неделю)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56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различать: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звуки и буквы, гласные и согласные звуки и буквы, твердые и мягкие, звонкие и глухие согласные звуки; </w:t>
            </w:r>
          </w:p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- слово и предложение;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слова, называющие предмет, признак предмета, действие предмета;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предложения по цели высказывания;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выделять, находить: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корень, суффикс, приставку, окончание;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лексическое значение слова в толковом словаре;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основную мысль текста;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решать практические задачи: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составлять слово по заданной словообразовательной модели;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применять правила правописания: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>- гласных после шипящих (</w:t>
            </w:r>
            <w:proofErr w:type="spellStart"/>
            <w:r w:rsidRPr="009D16B9">
              <w:t>жи</w:t>
            </w:r>
            <w:proofErr w:type="spellEnd"/>
            <w:r w:rsidRPr="009D16B9">
              <w:t xml:space="preserve"> — </w:t>
            </w:r>
            <w:proofErr w:type="spellStart"/>
            <w:r w:rsidRPr="009D16B9">
              <w:t>ши</w:t>
            </w:r>
            <w:proofErr w:type="spellEnd"/>
            <w:r w:rsidRPr="009D16B9">
              <w:t xml:space="preserve">, </w:t>
            </w:r>
            <w:proofErr w:type="spellStart"/>
            <w:r w:rsidRPr="009D16B9">
              <w:t>ча</w:t>
            </w:r>
            <w:proofErr w:type="spellEnd"/>
            <w:r w:rsidRPr="009D16B9">
              <w:t xml:space="preserve"> — </w:t>
            </w:r>
            <w:proofErr w:type="spellStart"/>
            <w:r w:rsidRPr="009D16B9">
              <w:t>ща</w:t>
            </w:r>
            <w:proofErr w:type="spellEnd"/>
            <w:r w:rsidRPr="009D16B9">
              <w:t xml:space="preserve">, чу — </w:t>
            </w:r>
            <w:proofErr w:type="spellStart"/>
            <w:r w:rsidRPr="009D16B9">
              <w:t>щу</w:t>
            </w:r>
            <w:proofErr w:type="spellEnd"/>
            <w:r w:rsidRPr="009D16B9">
              <w:t xml:space="preserve">);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заглавной буквы в изученных случаях; безударных проверяемых гласных в корнях; звонких и глухих согласных в корне; словарных слов, определенных программой; разделительного мягкого знака.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Ученик получит возможность научиться: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>различать</w:t>
            </w:r>
            <w:r w:rsidRPr="009D16B9">
              <w:t xml:space="preserve">: предлоги и приставки (на уровне правописания)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выделять, находить: </w:t>
            </w:r>
            <w:r w:rsidRPr="009D16B9">
              <w:t xml:space="preserve">многозначные слова, синонимы, антонимы;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решать практические задачи: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подбирать заголовок к данному тексту, озаглавливать собственный текст, определять по заголовкам содержание текста; </w:t>
            </w:r>
          </w:p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- исправлять деформированный текст (с нарушенным порядком следования частей).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Россия - наша Родина.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Что такое светская этика?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Мораль и культура.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Особенности морали.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Добро и зло.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Добро и зло.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Добродетели и пороки.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Добродетели и пороки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Свобода и моральный выбор человека.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Свобода и ответственность.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Моральный долг.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Справедливость.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Альтруизм и эгоизм.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Дружба.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Что значит быть моральным?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Итоговая презентация творческих работ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Обобщение по теме: Духовные ценности и нравственные идеалы в жизни человека и общества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 xml:space="preserve">Род и семья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5B6809">
              <w:rPr>
                <w:rFonts w:eastAsia="Times New Roman"/>
                <w:sz w:val="28"/>
                <w:szCs w:val="28"/>
              </w:rPr>
              <w:t xml:space="preserve"> исток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B6809">
              <w:rPr>
                <w:rFonts w:eastAsia="Times New Roman"/>
                <w:sz w:val="28"/>
                <w:szCs w:val="28"/>
              </w:rPr>
              <w:t>нравственных</w:t>
            </w:r>
            <w:r>
              <w:rPr>
                <w:rFonts w:eastAsia="Times New Roman"/>
                <w:sz w:val="28"/>
                <w:szCs w:val="28"/>
              </w:rPr>
              <w:t xml:space="preserve"> отношений</w:t>
            </w:r>
          </w:p>
          <w:p w:rsidR="00287FE5" w:rsidRPr="005B6809" w:rsidRDefault="00287FE5" w:rsidP="0076135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Нравственный поступок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Золотое правило нравственности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Стыд, вина и извинения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Честь и достоинство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Совесть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Нравственные идеалы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Нравственные идеалы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Образцы нравственности в культуре Отечества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Этикет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Семейные праздники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Жизнь человека - высшая нравственная ценность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Любовь и уважение к Отечеству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твоей жизни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Духовные традиции многонационального народа России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 xml:space="preserve">Итоговая </w:t>
            </w:r>
            <w:r>
              <w:rPr>
                <w:rFonts w:eastAsia="Times New Roman"/>
                <w:sz w:val="28"/>
                <w:szCs w:val="28"/>
              </w:rPr>
              <w:t>промежуточная аттестация</w:t>
            </w:r>
            <w:r w:rsidRPr="005B6809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287FE5" w:rsidRPr="009D16B9" w:rsidTr="00E82DF8">
        <w:tc>
          <w:tcPr>
            <w:tcW w:w="2660" w:type="dxa"/>
          </w:tcPr>
          <w:p w:rsidR="00287FE5" w:rsidRPr="009D16B9" w:rsidRDefault="00287FE5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7FE5" w:rsidRPr="005B6809" w:rsidRDefault="00287FE5" w:rsidP="0076135F">
            <w:pPr>
              <w:rPr>
                <w:rFonts w:eastAsia="Times New Roman"/>
                <w:sz w:val="28"/>
                <w:szCs w:val="28"/>
              </w:rPr>
            </w:pPr>
            <w:r w:rsidRPr="005B6809">
              <w:rPr>
                <w:rFonts w:eastAsia="Times New Roman"/>
                <w:sz w:val="28"/>
                <w:szCs w:val="28"/>
              </w:rPr>
              <w:t>Тематические творческие работы учащихся </w:t>
            </w:r>
          </w:p>
        </w:tc>
      </w:tr>
    </w:tbl>
    <w:p w:rsidR="005E2373" w:rsidRDefault="005E2373"/>
    <w:sectPr w:rsidR="005E2373" w:rsidSect="00B1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7E4"/>
    <w:rsid w:val="00287FE5"/>
    <w:rsid w:val="005E2373"/>
    <w:rsid w:val="007B6A4D"/>
    <w:rsid w:val="00AA27E4"/>
    <w:rsid w:val="00B152B9"/>
    <w:rsid w:val="00CD497A"/>
    <w:rsid w:val="00D9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тима</cp:lastModifiedBy>
  <cp:revision>7</cp:revision>
  <dcterms:created xsi:type="dcterms:W3CDTF">2018-08-27T06:16:00Z</dcterms:created>
  <dcterms:modified xsi:type="dcterms:W3CDTF">2018-10-17T03:31:00Z</dcterms:modified>
</cp:coreProperties>
</file>