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37" w:rsidRPr="00BD2719" w:rsidRDefault="00BC7937" w:rsidP="00BC793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Аннотация к рабочей программе по предмету «Физическая культура»</w:t>
      </w:r>
    </w:p>
    <w:p w:rsidR="00BC7937" w:rsidRPr="00BD2719" w:rsidRDefault="00BC7937" w:rsidP="00BC7937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6727"/>
      </w:tblGrid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Физическая культура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Г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68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Н. В. </w:t>
            </w:r>
            <w:proofErr w:type="spellStart"/>
            <w:r w:rsidRPr="00BD2719">
              <w:rPr>
                <w:sz w:val="28"/>
                <w:szCs w:val="28"/>
              </w:rPr>
              <w:t>Жулякова</w:t>
            </w:r>
            <w:proofErr w:type="spellEnd"/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- 68 ч (2 ч в неделю)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BC7937" w:rsidRPr="00BD2719" w:rsidRDefault="00BC7937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профилактики нарушений осанки, плоскостопия, зрения;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дыхательной гимнастики, </w:t>
            </w:r>
            <w:proofErr w:type="spellStart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психорегуляции</w:t>
            </w:r>
            <w:proofErr w:type="spellEnd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составлять при помощи взрослых индивидуальные комплексы упражнений для самостоятельных занятий физической культурой;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варьировать предложенные комплексы упражнений для утренней гигиенической гимнастики, физкультминуток;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и простейшие акробатические и гимнастические комбинации, упражнения лёгкой атлетики;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участвовать в подвижных играх и организовывать подвижные игры со сверстниками, оценивать результаты подвижных игр;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выполнять игровые действия в футболе, баскетболе и волейболе, играть по упрощённым правилам;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организовывать и соблюдать правильный режим дня;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подсчитывать частоту сердечных сокращений и дыхательных движений для контроля состояния </w:t>
            </w:r>
            <w:r w:rsidRPr="00BD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 во время занятий физическими упражнениями;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измерять собственные массу и длину тела;</w:t>
            </w:r>
          </w:p>
          <w:p w:rsidR="00BC7937" w:rsidRPr="00BD2719" w:rsidRDefault="00BC7937" w:rsidP="00BC793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оказывать доврачебную помощь при лёгких травмах опорно-двигательного аппарата и кожных покровов.</w:t>
            </w:r>
          </w:p>
        </w:tc>
      </w:tr>
      <w:tr w:rsidR="00BC7937" w:rsidRPr="00BD2719" w:rsidTr="00646A6C">
        <w:tc>
          <w:tcPr>
            <w:tcW w:w="2660" w:type="dxa"/>
          </w:tcPr>
          <w:p w:rsidR="00BC7937" w:rsidRPr="00BD2719" w:rsidRDefault="00BC7937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BC7937" w:rsidRPr="00956CA4" w:rsidRDefault="00BC7937" w:rsidP="00646A6C">
            <w:pPr>
              <w:rPr>
                <w:b/>
                <w:sz w:val="28"/>
                <w:szCs w:val="28"/>
              </w:rPr>
            </w:pPr>
            <w:r w:rsidRPr="00B562E4">
              <w:rPr>
                <w:b/>
                <w:sz w:val="28"/>
                <w:szCs w:val="28"/>
              </w:rPr>
              <w:t>Знания о физической культуре (</w:t>
            </w:r>
            <w:r>
              <w:rPr>
                <w:b/>
                <w:sz w:val="28"/>
                <w:szCs w:val="28"/>
              </w:rPr>
              <w:t>2</w:t>
            </w:r>
            <w:r w:rsidRPr="00B562E4">
              <w:rPr>
                <w:b/>
                <w:sz w:val="28"/>
                <w:szCs w:val="28"/>
              </w:rPr>
              <w:t xml:space="preserve"> ч)</w:t>
            </w:r>
            <w:r w:rsidRPr="00B562E4">
              <w:rPr>
                <w:sz w:val="28"/>
                <w:szCs w:val="28"/>
              </w:rPr>
              <w:t xml:space="preserve">  </w:t>
            </w:r>
          </w:p>
          <w:p w:rsidR="00BC7937" w:rsidRPr="00956CA4" w:rsidRDefault="00BC7937" w:rsidP="00646A6C">
            <w:pPr>
              <w:rPr>
                <w:b/>
                <w:sz w:val="28"/>
                <w:szCs w:val="28"/>
              </w:rPr>
            </w:pPr>
            <w:r w:rsidRPr="00B562E4">
              <w:rPr>
                <w:b/>
                <w:sz w:val="28"/>
                <w:szCs w:val="28"/>
              </w:rPr>
              <w:t>Организация здорового образа жизни (</w:t>
            </w:r>
            <w:r>
              <w:rPr>
                <w:b/>
                <w:sz w:val="28"/>
                <w:szCs w:val="28"/>
              </w:rPr>
              <w:t>2</w:t>
            </w:r>
            <w:r w:rsidRPr="00B562E4">
              <w:rPr>
                <w:b/>
                <w:sz w:val="28"/>
                <w:szCs w:val="28"/>
              </w:rPr>
              <w:t xml:space="preserve"> ч)</w:t>
            </w:r>
          </w:p>
          <w:p w:rsidR="00BC7937" w:rsidRPr="00B562E4" w:rsidRDefault="00BC7937" w:rsidP="00646A6C">
            <w:pPr>
              <w:rPr>
                <w:sz w:val="28"/>
                <w:szCs w:val="28"/>
              </w:rPr>
            </w:pPr>
            <w:r w:rsidRPr="00B562E4">
              <w:rPr>
                <w:b/>
                <w:sz w:val="28"/>
                <w:szCs w:val="28"/>
              </w:rPr>
              <w:t>Наблюдение за физическим развитием и физ</w:t>
            </w:r>
            <w:r>
              <w:rPr>
                <w:b/>
                <w:sz w:val="28"/>
                <w:szCs w:val="28"/>
              </w:rPr>
              <w:t>ической подготовленностью (2 ч)</w:t>
            </w:r>
          </w:p>
          <w:p w:rsidR="00BC7937" w:rsidRPr="00956CA4" w:rsidRDefault="00BC7937" w:rsidP="00646A6C">
            <w:pPr>
              <w:rPr>
                <w:b/>
                <w:sz w:val="28"/>
                <w:szCs w:val="28"/>
              </w:rPr>
            </w:pPr>
            <w:proofErr w:type="spellStart"/>
            <w:r w:rsidRPr="00B562E4">
              <w:rPr>
                <w:b/>
                <w:sz w:val="28"/>
                <w:szCs w:val="28"/>
              </w:rPr>
              <w:t>Физкультурно</w:t>
            </w:r>
            <w:proofErr w:type="spellEnd"/>
            <w:r w:rsidRPr="00B562E4">
              <w:rPr>
                <w:b/>
                <w:sz w:val="28"/>
                <w:szCs w:val="28"/>
              </w:rPr>
              <w:t xml:space="preserve"> – оздоровительная деятельность (</w:t>
            </w:r>
            <w:r>
              <w:rPr>
                <w:b/>
                <w:sz w:val="28"/>
                <w:szCs w:val="28"/>
              </w:rPr>
              <w:t>1</w:t>
            </w:r>
            <w:r w:rsidRPr="00B562E4">
              <w:rPr>
                <w:b/>
                <w:sz w:val="28"/>
                <w:szCs w:val="28"/>
              </w:rPr>
              <w:t xml:space="preserve"> ч)</w:t>
            </w:r>
          </w:p>
          <w:p w:rsidR="00BC7937" w:rsidRPr="00B562E4" w:rsidRDefault="00BC7937" w:rsidP="00646A6C">
            <w:pPr>
              <w:rPr>
                <w:b/>
                <w:sz w:val="28"/>
                <w:szCs w:val="28"/>
              </w:rPr>
            </w:pPr>
            <w:r w:rsidRPr="00B562E4">
              <w:rPr>
                <w:b/>
                <w:sz w:val="28"/>
                <w:szCs w:val="28"/>
              </w:rPr>
              <w:t>Спортивно – оздоровительная деятельность (</w:t>
            </w:r>
            <w:r>
              <w:rPr>
                <w:b/>
                <w:sz w:val="28"/>
                <w:szCs w:val="28"/>
              </w:rPr>
              <w:t>61</w:t>
            </w:r>
            <w:r w:rsidRPr="00B562E4">
              <w:rPr>
                <w:b/>
                <w:sz w:val="28"/>
                <w:szCs w:val="28"/>
              </w:rPr>
              <w:t xml:space="preserve"> ч)</w:t>
            </w:r>
          </w:p>
          <w:p w:rsidR="00BC7937" w:rsidRPr="00956CA4" w:rsidRDefault="00BC7937" w:rsidP="00646A6C">
            <w:pPr>
              <w:rPr>
                <w:sz w:val="28"/>
                <w:szCs w:val="28"/>
              </w:rPr>
            </w:pPr>
            <w:r w:rsidRPr="00956CA4">
              <w:rPr>
                <w:i/>
                <w:sz w:val="28"/>
                <w:szCs w:val="28"/>
              </w:rPr>
              <w:t xml:space="preserve">Лёгкая атлетика (14 </w:t>
            </w:r>
            <w:proofErr w:type="gramStart"/>
            <w:r w:rsidRPr="00956CA4">
              <w:rPr>
                <w:i/>
                <w:sz w:val="28"/>
                <w:szCs w:val="28"/>
              </w:rPr>
              <w:t>часа)</w:t>
            </w:r>
            <w:r w:rsidRPr="00956CA4">
              <w:rPr>
                <w:i/>
                <w:sz w:val="28"/>
                <w:szCs w:val="28"/>
              </w:rPr>
              <w:br/>
              <w:t>Лыжная</w:t>
            </w:r>
            <w:proofErr w:type="gramEnd"/>
            <w:r w:rsidRPr="00956CA4">
              <w:rPr>
                <w:i/>
                <w:sz w:val="28"/>
                <w:szCs w:val="28"/>
              </w:rPr>
              <w:t xml:space="preserve">  подготовка (10ч)</w:t>
            </w:r>
          </w:p>
          <w:p w:rsidR="00BC7937" w:rsidRPr="00956CA4" w:rsidRDefault="00BC7937" w:rsidP="00646A6C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956CA4">
              <w:rPr>
                <w:i/>
                <w:sz w:val="28"/>
                <w:szCs w:val="28"/>
              </w:rPr>
              <w:t>Гимнастика с основами акробатики (13 ч)</w:t>
            </w:r>
          </w:p>
          <w:p w:rsidR="00BC7937" w:rsidRPr="00BD2719" w:rsidRDefault="00BC7937" w:rsidP="00646A6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Кроссовая подготовка</w:t>
            </w:r>
            <w:r w:rsidRPr="00956CA4">
              <w:rPr>
                <w:i/>
                <w:sz w:val="28"/>
                <w:szCs w:val="28"/>
              </w:rPr>
              <w:t>(12</w:t>
            </w:r>
            <w:proofErr w:type="gramStart"/>
            <w:r w:rsidRPr="00956CA4">
              <w:rPr>
                <w:i/>
                <w:sz w:val="28"/>
                <w:szCs w:val="28"/>
              </w:rPr>
              <w:t>ч)</w:t>
            </w:r>
            <w:r w:rsidRPr="00956CA4">
              <w:rPr>
                <w:i/>
                <w:sz w:val="28"/>
                <w:szCs w:val="28"/>
              </w:rPr>
              <w:br/>
              <w:t>Подвижные</w:t>
            </w:r>
            <w:proofErr w:type="gramEnd"/>
            <w:r w:rsidRPr="00956CA4">
              <w:rPr>
                <w:i/>
                <w:sz w:val="28"/>
                <w:szCs w:val="28"/>
              </w:rPr>
              <w:t xml:space="preserve"> и спортивные игры(12 ч)</w:t>
            </w:r>
          </w:p>
        </w:tc>
      </w:tr>
    </w:tbl>
    <w:p w:rsidR="00FE3C27" w:rsidRDefault="00FE3C27">
      <w:bookmarkStart w:id="0" w:name="_GoBack"/>
      <w:bookmarkEnd w:id="0"/>
    </w:p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E539F"/>
    <w:multiLevelType w:val="hybridMultilevel"/>
    <w:tmpl w:val="BFFA5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37"/>
    <w:rsid w:val="00BC7937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C9103-0156-408E-BFB4-7412F160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C793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2018-09-07T06:31:00Z</dcterms:created>
  <dcterms:modified xsi:type="dcterms:W3CDTF">2018-09-07T06:31:00Z</dcterms:modified>
</cp:coreProperties>
</file>