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0B" w:rsidRPr="000D0857" w:rsidRDefault="00DB180B" w:rsidP="00DB180B">
      <w:pPr>
        <w:ind w:right="20"/>
        <w:jc w:val="center"/>
        <w:rPr>
          <w:rFonts w:eastAsia="Times New Roman"/>
          <w:b/>
          <w:bCs/>
          <w:szCs w:val="24"/>
        </w:rPr>
      </w:pPr>
      <w:r w:rsidRPr="000D0857">
        <w:rPr>
          <w:rFonts w:eastAsia="Times New Roman"/>
          <w:b/>
          <w:bCs/>
          <w:szCs w:val="24"/>
        </w:rPr>
        <w:t>Аннотация к рабочей программе по предмету «</w:t>
      </w:r>
      <w:r>
        <w:rPr>
          <w:rFonts w:eastAsia="Times New Roman"/>
          <w:b/>
          <w:bCs/>
          <w:szCs w:val="24"/>
        </w:rPr>
        <w:t>Физика</w:t>
      </w:r>
      <w:r w:rsidRPr="000D0857">
        <w:rPr>
          <w:rFonts w:eastAsia="Times New Roman"/>
          <w:b/>
          <w:bCs/>
          <w:szCs w:val="24"/>
        </w:rPr>
        <w:t>»</w:t>
      </w:r>
    </w:p>
    <w:p w:rsidR="00DB180B" w:rsidRDefault="00DB180B" w:rsidP="00DB180B">
      <w:pPr>
        <w:ind w:right="2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Физика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10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170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Составитель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Козлов Д.Г.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tabs>
                <w:tab w:val="left" w:pos="23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Г.Я. </w:t>
            </w:r>
            <w:proofErr w:type="spellStart"/>
            <w:r w:rsidRPr="00152EB4">
              <w:rPr>
                <w:sz w:val="24"/>
                <w:szCs w:val="24"/>
              </w:rPr>
              <w:t>Мякишев</w:t>
            </w:r>
            <w:proofErr w:type="spellEnd"/>
            <w:r w:rsidRPr="00152EB4">
              <w:rPr>
                <w:sz w:val="24"/>
                <w:szCs w:val="24"/>
              </w:rPr>
              <w:t xml:space="preserve">, Б.Б. </w:t>
            </w:r>
            <w:proofErr w:type="spellStart"/>
            <w:r w:rsidRPr="00152EB4">
              <w:rPr>
                <w:sz w:val="24"/>
                <w:szCs w:val="24"/>
              </w:rPr>
              <w:t>Буховцев</w:t>
            </w:r>
            <w:proofErr w:type="spellEnd"/>
            <w:r w:rsidRPr="00152EB4">
              <w:rPr>
                <w:sz w:val="24"/>
                <w:szCs w:val="24"/>
              </w:rPr>
              <w:t xml:space="preserve">, В. М. </w:t>
            </w:r>
            <w:proofErr w:type="spellStart"/>
            <w:r w:rsidRPr="00152EB4">
              <w:rPr>
                <w:sz w:val="24"/>
                <w:szCs w:val="24"/>
              </w:rPr>
              <w:t>Чаругин</w:t>
            </w:r>
            <w:proofErr w:type="spellEnd"/>
            <w:r w:rsidRPr="00152EB4">
              <w:rPr>
                <w:sz w:val="24"/>
                <w:szCs w:val="24"/>
              </w:rPr>
              <w:t>/ Под ред. Н.А. Парфентьевой, Физика. 11 класс. Базовый уровень.- М.: Просвещение, 2017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Цель курса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152EB4">
              <w:rPr>
                <w:bCs/>
                <w:color w:val="000000"/>
                <w:sz w:val="24"/>
                <w:szCs w:val="24"/>
              </w:rPr>
              <w:t xml:space="preserve">Изучение физики в 10-11 классах направлено на достижение следующих </w:t>
            </w:r>
            <w:r w:rsidRPr="00152EB4">
              <w:rPr>
                <w:b/>
                <w:bCs/>
                <w:color w:val="000000"/>
                <w:sz w:val="24"/>
                <w:szCs w:val="24"/>
              </w:rPr>
              <w:t>целей</w:t>
            </w:r>
            <w:r w:rsidRPr="00152EB4">
              <w:rPr>
                <w:bCs/>
                <w:color w:val="000000"/>
                <w:sz w:val="24"/>
                <w:szCs w:val="24"/>
              </w:rPr>
              <w:t>:</w:t>
            </w:r>
          </w:p>
          <w:p w:rsidR="00DB180B" w:rsidRPr="00152EB4" w:rsidRDefault="00DB180B" w:rsidP="002A6566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</w:rPr>
            </w:pPr>
            <w:r w:rsidRPr="00152EB4">
              <w:rPr>
                <w:rFonts w:ascii="Times New Roman" w:hAnsi="Times New Roman"/>
              </w:rPr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DB180B" w:rsidRPr="00152EB4" w:rsidRDefault="00DB180B" w:rsidP="002A6566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</w:rPr>
            </w:pPr>
            <w:r w:rsidRPr="00152EB4">
              <w:rPr>
                <w:rFonts w:ascii="Times New Roman" w:hAnsi="Times New Roman"/>
              </w:rPr>
              <w:t xml:space="preserve"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</w:t>
            </w:r>
          </w:p>
          <w:p w:rsidR="00DB180B" w:rsidRPr="00152EB4" w:rsidRDefault="00DB180B" w:rsidP="002A6566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</w:rPr>
            </w:pPr>
            <w:r w:rsidRPr="00152EB4">
              <w:rPr>
                <w:rFonts w:ascii="Times New Roman" w:hAnsi="Times New Roman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информации, в том числе средств современных информационных технологий; формирование умений оценивать достоверность естественнонаучной информации;</w:t>
            </w:r>
          </w:p>
          <w:p w:rsidR="00DB180B" w:rsidRPr="00152EB4" w:rsidRDefault="00DB180B" w:rsidP="002A6566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</w:rPr>
            </w:pPr>
            <w:r w:rsidRPr="00152EB4">
              <w:rPr>
                <w:rFonts w:ascii="Times New Roman" w:hAnsi="Times New Roman"/>
              </w:rPr>
      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      </w:r>
          </w:p>
          <w:p w:rsidR="00DB180B" w:rsidRPr="00152EB4" w:rsidRDefault="00DB180B" w:rsidP="002A6566">
            <w:pPr>
              <w:pStyle w:val="a5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color w:val="000000"/>
              </w:rPr>
            </w:pPr>
            <w:r w:rsidRPr="00152EB4">
              <w:rPr>
                <w:rFonts w:ascii="Times New Roman" w:hAnsi="Times New Roman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жизни.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Срок реализации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 год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Место учебного предмета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Профильный уровень: 10 класс-170 часов (5 часов в неделю)</w:t>
            </w: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152EB4">
              <w:rPr>
                <w:b/>
                <w:bCs/>
                <w:sz w:val="24"/>
                <w:szCs w:val="24"/>
              </w:rPr>
              <w:t>Личностные результаты: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- в ценностно-ориентационной сфере – чувство гордости за российскую физическую науку, гуманизм, положительное отношение к труду, целеустремленность;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- в трудовой сфере – готовность к осознанному выбору дальнейшей образовательной траектории;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- в познавательной (когнитивной, интеллектуальной) сфере – </w:t>
            </w:r>
            <w:r w:rsidRPr="00152EB4">
              <w:rPr>
                <w:sz w:val="24"/>
                <w:szCs w:val="24"/>
              </w:rPr>
              <w:lastRenderedPageBreak/>
              <w:t>умение управлять своей познавательной деятельностью.</w:t>
            </w:r>
          </w:p>
          <w:p w:rsidR="00DB180B" w:rsidRPr="00152EB4" w:rsidRDefault="00DB180B" w:rsidP="002A6566">
            <w:pPr>
              <w:autoSpaceDE w:val="0"/>
              <w:rPr>
                <w:sz w:val="24"/>
                <w:szCs w:val="24"/>
              </w:rPr>
            </w:pPr>
          </w:p>
          <w:p w:rsidR="00DB180B" w:rsidRPr="00152EB4" w:rsidRDefault="00DB180B" w:rsidP="002A6566">
            <w:pPr>
              <w:autoSpaceDE w:val="0"/>
              <w:rPr>
                <w:b/>
                <w:bCs/>
                <w:sz w:val="24"/>
                <w:szCs w:val="24"/>
              </w:rPr>
            </w:pPr>
            <w:proofErr w:type="spellStart"/>
            <w:r w:rsidRPr="00152EB4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152EB4">
              <w:rPr>
                <w:b/>
                <w:bCs/>
                <w:sz w:val="24"/>
                <w:szCs w:val="24"/>
              </w:rPr>
              <w:t xml:space="preserve"> результаты: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-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 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- умение генерировать идеи и определять средства, необходимые для их реализации;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- умение определять цели и задачи деятельности, выбирать средства реализации целей и применять их на практике;</w:t>
            </w:r>
          </w:p>
          <w:p w:rsidR="00DB180B" w:rsidRPr="00152EB4" w:rsidRDefault="00DB180B" w:rsidP="002A6566">
            <w:pPr>
              <w:autoSpaceDE w:val="0"/>
              <w:spacing w:line="240" w:lineRule="auto"/>
              <w:ind w:firstLine="0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- 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      </w:r>
          </w:p>
          <w:p w:rsidR="00DB180B" w:rsidRPr="00152EB4" w:rsidRDefault="00DB180B" w:rsidP="002A656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DB180B" w:rsidRPr="00152EB4" w:rsidRDefault="00DB180B" w:rsidP="002A656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52EB4">
              <w:rPr>
                <w:b/>
                <w:bCs/>
                <w:sz w:val="24"/>
                <w:szCs w:val="24"/>
              </w:rPr>
              <w:t>Предметные результаты:</w:t>
            </w:r>
          </w:p>
          <w:p w:rsidR="00DB180B" w:rsidRPr="00152EB4" w:rsidRDefault="00DB180B" w:rsidP="002A6566">
            <w:pPr>
              <w:spacing w:line="240" w:lineRule="auto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Ученик 10 класса на углубленном (профильном) уровне научится: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характеризовать взаимосвязь между физикой и другими естественными науками;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52EB4">
              <w:rPr>
                <w:sz w:val="24"/>
                <w:szCs w:val="24"/>
              </w:rPr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понимать и объяснять целостность физической теории, различать границы ее применимости и место в ряду других физических теорий;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самостоятельно планировать и проводить физические эксперименты;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 w:rsidRPr="00152EB4">
              <w:rPr>
                <w:sz w:val="24"/>
                <w:szCs w:val="24"/>
              </w:rPr>
              <w:t>межпредметных</w:t>
            </w:r>
            <w:proofErr w:type="spellEnd"/>
            <w:r w:rsidRPr="00152EB4">
              <w:rPr>
                <w:sz w:val="24"/>
                <w:szCs w:val="24"/>
              </w:rPr>
              <w:t xml:space="preserve"> задач;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lastRenderedPageBreak/>
              <w:t>выдвигать гипотезы на основе знания основополагающих физических закономерностей и законов;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      </w:r>
            <w:proofErr w:type="gramStart"/>
            <w:r w:rsidRPr="00152EB4">
              <w:rPr>
                <w:sz w:val="24"/>
                <w:szCs w:val="24"/>
              </w:rPr>
              <w:t>проблему</w:t>
            </w:r>
            <w:proofErr w:type="gramEnd"/>
            <w:r w:rsidRPr="00152EB4">
              <w:rPr>
                <w:sz w:val="24"/>
                <w:szCs w:val="24"/>
              </w:rPr>
              <w:t xml:space="preserve"> как на основе имеющихся знаний, так и при помощи методов оценки.</w:t>
            </w:r>
          </w:p>
          <w:p w:rsidR="00DB180B" w:rsidRPr="00152EB4" w:rsidRDefault="00DB180B" w:rsidP="002A6566">
            <w:pPr>
              <w:spacing w:line="240" w:lineRule="auto"/>
              <w:rPr>
                <w:sz w:val="24"/>
                <w:szCs w:val="24"/>
              </w:rPr>
            </w:pPr>
          </w:p>
          <w:p w:rsidR="00DB180B" w:rsidRPr="00152EB4" w:rsidRDefault="00DB180B" w:rsidP="002A6566">
            <w:pPr>
              <w:spacing w:line="240" w:lineRule="auto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Ученик 10 класса на углубленном (профильном) уровне получит возможность научиться: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описывать и анализировать полученную в результате проведенных физических экспериментов информацию, определять ее достоверность;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proofErr w:type="gramStart"/>
            <w:r w:rsidRPr="00152EB4">
              <w:rPr>
                <w:iCs/>
                <w:sz w:val="24"/>
                <w:szCs w:val="24"/>
              </w:rPr>
      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решать экспериментальные</w:t>
            </w:r>
            <w:r w:rsidRPr="00152EB4">
              <w:rPr>
                <w:iCs/>
                <w:color w:val="20124D"/>
                <w:sz w:val="24"/>
                <w:szCs w:val="24"/>
              </w:rPr>
              <w:t>,</w:t>
            </w:r>
            <w:r w:rsidRPr="00152EB4">
              <w:rPr>
                <w:iCs/>
                <w:sz w:val="24"/>
                <w:szCs w:val="24"/>
              </w:rPr>
      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формулировать и решать новые задачи, возникающие в ходе учебно-исследовательской и проектной деятельности;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усовершенствовать приборы и методы исследования в соответствии с поставленной задачей;</w:t>
            </w:r>
          </w:p>
          <w:p w:rsidR="00DB180B" w:rsidRPr="00152EB4" w:rsidRDefault="00DB180B" w:rsidP="002A6566">
            <w:pPr>
              <w:pStyle w:val="a"/>
              <w:spacing w:line="240" w:lineRule="auto"/>
              <w:rPr>
                <w:iCs/>
                <w:sz w:val="24"/>
                <w:szCs w:val="24"/>
              </w:rPr>
            </w:pPr>
            <w:r w:rsidRPr="00152EB4">
              <w:rPr>
                <w:iCs/>
                <w:sz w:val="24"/>
                <w:szCs w:val="24"/>
              </w:rPr>
      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B180B" w:rsidRPr="000D0857" w:rsidTr="002A6566">
        <w:tc>
          <w:tcPr>
            <w:tcW w:w="2660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152EB4">
              <w:rPr>
                <w:rFonts w:eastAsia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911" w:type="dxa"/>
            <w:shd w:val="clear" w:color="auto" w:fill="auto"/>
          </w:tcPr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1. Физика и методы научного познания – 3 часа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2. Механика – 7</w:t>
            </w:r>
            <w:r>
              <w:rPr>
                <w:sz w:val="24"/>
                <w:szCs w:val="24"/>
              </w:rPr>
              <w:t>5</w:t>
            </w:r>
            <w:r w:rsidRPr="00152EB4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ов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2.1. Кинематика 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2.2. Динамика 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2.3. Статика 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2.4. Законы сохранения 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>3.Молекулярная физика. Тепловые явления - 45 часов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3.1. Молекулярно-кинетическая теория 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3.2. Основы термодинамики </w:t>
            </w:r>
          </w:p>
          <w:p w:rsidR="00DB180B" w:rsidRPr="00152EB4" w:rsidRDefault="00DB180B" w:rsidP="002A656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4.Электродинамика -  </w:t>
            </w:r>
            <w:r>
              <w:rPr>
                <w:sz w:val="24"/>
                <w:szCs w:val="24"/>
              </w:rPr>
              <w:t>47</w:t>
            </w:r>
            <w:r w:rsidRPr="00152EB4">
              <w:rPr>
                <w:sz w:val="24"/>
                <w:szCs w:val="24"/>
              </w:rPr>
              <w:t xml:space="preserve"> часов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4.1. Электростатика </w:t>
            </w:r>
          </w:p>
          <w:p w:rsidR="00DB180B" w:rsidRPr="00152EB4" w:rsidRDefault="00DB180B" w:rsidP="002A6566">
            <w:pPr>
              <w:spacing w:line="240" w:lineRule="auto"/>
              <w:ind w:left="851" w:firstLine="0"/>
              <w:jc w:val="left"/>
              <w:rPr>
                <w:sz w:val="24"/>
                <w:szCs w:val="24"/>
              </w:rPr>
            </w:pPr>
            <w:r w:rsidRPr="00152EB4">
              <w:rPr>
                <w:sz w:val="24"/>
                <w:szCs w:val="24"/>
              </w:rPr>
              <w:t xml:space="preserve">4.2. Законы постоянного тока </w:t>
            </w:r>
          </w:p>
        </w:tc>
      </w:tr>
    </w:tbl>
    <w:p w:rsidR="00B02343" w:rsidRDefault="00B02343">
      <w:bookmarkStart w:id="0" w:name="_GoBack"/>
      <w:bookmarkEnd w:id="0"/>
    </w:p>
    <w:sectPr w:rsidR="00B0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7F8A2768"/>
    <w:multiLevelType w:val="hybridMultilevel"/>
    <w:tmpl w:val="D34C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0B"/>
    <w:rsid w:val="00B02343"/>
    <w:rsid w:val="00DB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80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DB180B"/>
    <w:pPr>
      <w:numPr>
        <w:numId w:val="1"/>
      </w:numPr>
      <w:ind w:left="0" w:firstLine="284"/>
    </w:pPr>
    <w:rPr>
      <w:u w:color="000000"/>
      <w:lang w:eastAsia="ru-RU"/>
    </w:rPr>
  </w:style>
  <w:style w:type="character" w:customStyle="1" w:styleId="a4">
    <w:name w:val="Перечень Знак"/>
    <w:link w:val="a"/>
    <w:locked/>
    <w:rsid w:val="00DB180B"/>
    <w:rPr>
      <w:rFonts w:ascii="Times New Roman" w:eastAsia="Calibri" w:hAnsi="Times New Roman" w:cs="Times New Roman"/>
      <w:sz w:val="28"/>
      <w:szCs w:val="28"/>
      <w:u w:color="000000"/>
      <w:lang w:eastAsia="ru-RU"/>
    </w:rPr>
  </w:style>
  <w:style w:type="paragraph" w:styleId="a5">
    <w:name w:val="List Paragraph"/>
    <w:basedOn w:val="a0"/>
    <w:link w:val="a6"/>
    <w:uiPriority w:val="34"/>
    <w:qFormat/>
    <w:rsid w:val="00DB180B"/>
    <w:pPr>
      <w:suppressAutoHyphens w:val="0"/>
      <w:spacing w:line="240" w:lineRule="auto"/>
      <w:ind w:left="720" w:firstLine="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B180B"/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80B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DB180B"/>
    <w:pPr>
      <w:numPr>
        <w:numId w:val="1"/>
      </w:numPr>
      <w:ind w:left="0" w:firstLine="284"/>
    </w:pPr>
    <w:rPr>
      <w:u w:color="000000"/>
      <w:lang w:eastAsia="ru-RU"/>
    </w:rPr>
  </w:style>
  <w:style w:type="character" w:customStyle="1" w:styleId="a4">
    <w:name w:val="Перечень Знак"/>
    <w:link w:val="a"/>
    <w:locked/>
    <w:rsid w:val="00DB180B"/>
    <w:rPr>
      <w:rFonts w:ascii="Times New Roman" w:eastAsia="Calibri" w:hAnsi="Times New Roman" w:cs="Times New Roman"/>
      <w:sz w:val="28"/>
      <w:szCs w:val="28"/>
      <w:u w:color="000000"/>
      <w:lang w:eastAsia="ru-RU"/>
    </w:rPr>
  </w:style>
  <w:style w:type="paragraph" w:styleId="a5">
    <w:name w:val="List Paragraph"/>
    <w:basedOn w:val="a0"/>
    <w:link w:val="a6"/>
    <w:uiPriority w:val="34"/>
    <w:qFormat/>
    <w:rsid w:val="00DB180B"/>
    <w:pPr>
      <w:suppressAutoHyphens w:val="0"/>
      <w:spacing w:line="240" w:lineRule="auto"/>
      <w:ind w:left="720" w:firstLine="0"/>
      <w:jc w:val="left"/>
    </w:pPr>
    <w:rPr>
      <w:rFonts w:ascii="Calibri" w:hAnsi="Calibri" w:cs="Calibri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DB180B"/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ЩелкуноваНВ</dc:creator>
  <cp:lastModifiedBy>ЩелкуноваНВ</cp:lastModifiedBy>
  <cp:revision>1</cp:revision>
  <dcterms:created xsi:type="dcterms:W3CDTF">2018-10-24T14:52:00Z</dcterms:created>
  <dcterms:modified xsi:type="dcterms:W3CDTF">2018-10-24T14:53:00Z</dcterms:modified>
</cp:coreProperties>
</file>