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6" w:rsidRPr="000D0857" w:rsidRDefault="003574E6" w:rsidP="003574E6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</w:t>
      </w:r>
      <w:r>
        <w:rPr>
          <w:rFonts w:eastAsia="Times New Roman"/>
          <w:b/>
          <w:bCs/>
          <w:sz w:val="28"/>
          <w:szCs w:val="24"/>
        </w:rPr>
        <w:t xml:space="preserve">ей программе </w:t>
      </w:r>
      <w:r w:rsidR="008E2622">
        <w:rPr>
          <w:rFonts w:eastAsia="Times New Roman"/>
          <w:b/>
          <w:bCs/>
          <w:sz w:val="28"/>
          <w:szCs w:val="24"/>
        </w:rPr>
        <w:t>курса по выбору «Молекулярные основы жизни»</w:t>
      </w:r>
    </w:p>
    <w:tbl>
      <w:tblPr>
        <w:tblStyle w:val="a3"/>
        <w:tblW w:w="11161" w:type="dxa"/>
        <w:tblLook w:val="04A0" w:firstRow="1" w:lastRow="0" w:firstColumn="1" w:lastColumn="0" w:noHBand="0" w:noVBand="1"/>
      </w:tblPr>
      <w:tblGrid>
        <w:gridCol w:w="2660"/>
        <w:gridCol w:w="6911"/>
        <w:gridCol w:w="1590"/>
      </w:tblGrid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8E2622" w:rsidRPr="008E2622" w:rsidRDefault="008E2622" w:rsidP="008E2622">
            <w:pPr>
              <w:ind w:right="20"/>
              <w:rPr>
                <w:rFonts w:eastAsia="Times New Roman"/>
                <w:bCs/>
                <w:sz w:val="28"/>
                <w:szCs w:val="24"/>
              </w:rPr>
            </w:pPr>
            <w:r w:rsidRPr="008E2622">
              <w:rPr>
                <w:rFonts w:eastAsia="Times New Roman"/>
                <w:bCs/>
                <w:sz w:val="28"/>
                <w:szCs w:val="24"/>
              </w:rPr>
              <w:t>«Молекулярные основы жизни»</w:t>
            </w:r>
          </w:p>
          <w:p w:rsidR="003574E6" w:rsidRPr="0019666E" w:rsidRDefault="003574E6" w:rsidP="003E1B09">
            <w:pPr>
              <w:rPr>
                <w:sz w:val="28"/>
                <w:szCs w:val="28"/>
              </w:rPr>
            </w:pPr>
          </w:p>
        </w:tc>
      </w:tr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3574E6" w:rsidRPr="0019666E" w:rsidRDefault="003574E6" w:rsidP="0035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Б</w:t>
            </w:r>
          </w:p>
        </w:tc>
      </w:tr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Лизун Н. В.</w:t>
            </w:r>
          </w:p>
        </w:tc>
      </w:tr>
      <w:tr w:rsidR="003574E6" w:rsidRPr="0019666E" w:rsidTr="008E2622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shd w:val="clear" w:color="auto" w:fill="auto"/>
          </w:tcPr>
          <w:p w:rsidR="003574E6" w:rsidRPr="008E2622" w:rsidRDefault="003574E6" w:rsidP="008E2622">
            <w:pPr>
              <w:rPr>
                <w:sz w:val="28"/>
                <w:szCs w:val="28"/>
              </w:rPr>
            </w:pPr>
            <w:r w:rsidRPr="008E2622">
              <w:rPr>
                <w:sz w:val="28"/>
                <w:szCs w:val="28"/>
              </w:rPr>
              <w:t xml:space="preserve">А. А. Каменский, Е. А. </w:t>
            </w:r>
            <w:proofErr w:type="spellStart"/>
            <w:r w:rsidRPr="008E2622">
              <w:rPr>
                <w:sz w:val="28"/>
                <w:szCs w:val="28"/>
              </w:rPr>
              <w:t>Криксунов</w:t>
            </w:r>
            <w:proofErr w:type="spellEnd"/>
            <w:r w:rsidRPr="008E2622">
              <w:rPr>
                <w:sz w:val="28"/>
                <w:szCs w:val="28"/>
              </w:rPr>
              <w:t xml:space="preserve">, В. В. Пасечник «Общая биология. 10 - 11 классы», М.: Издательство «Дрофа», 2013. </w:t>
            </w:r>
          </w:p>
          <w:p w:rsidR="003574E6" w:rsidRPr="0019666E" w:rsidRDefault="003574E6" w:rsidP="008E2622">
            <w:r w:rsidRPr="008E2622">
              <w:rPr>
                <w:sz w:val="28"/>
                <w:szCs w:val="28"/>
              </w:rPr>
              <w:t>Кириленко А. А. «Молекулярная биология». Сборник заданий; учебно-методическое пособие, Легион, 2011.</w:t>
            </w:r>
          </w:p>
        </w:tc>
      </w:tr>
      <w:tr w:rsidR="003574E6" w:rsidRPr="0019666E" w:rsidTr="008E2622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shd w:val="clear" w:color="auto" w:fill="auto"/>
          </w:tcPr>
          <w:p w:rsidR="003574E6" w:rsidRPr="008E2622" w:rsidRDefault="003574E6" w:rsidP="008E2622">
            <w:r w:rsidRPr="008E2622">
              <w:rPr>
                <w:sz w:val="28"/>
              </w:rPr>
              <w:t xml:space="preserve">углубить знания учащихся о молекулярных основах жизни,  об особенностях строения и функциях биополимеров в клетке, их роли в образовании  клеточных структур, в процессах жизнедеятельности, делении клеток, в   формировании и передаче </w:t>
            </w:r>
            <w:bookmarkStart w:id="0" w:name="_GoBack"/>
            <w:bookmarkEnd w:id="0"/>
            <w:r w:rsidRPr="008E2622">
              <w:rPr>
                <w:sz w:val="28"/>
              </w:rPr>
              <w:t>наследственных признаков.</w:t>
            </w:r>
          </w:p>
        </w:tc>
      </w:tr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1 год</w:t>
            </w:r>
          </w:p>
        </w:tc>
      </w:tr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3574E6" w:rsidRPr="0019666E" w:rsidRDefault="003574E6" w:rsidP="003574E6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Базовый </w:t>
            </w:r>
            <w:r w:rsidRPr="0019666E">
              <w:rPr>
                <w:rFonts w:eastAsia="Times New Roman"/>
                <w:sz w:val="28"/>
                <w:szCs w:val="28"/>
              </w:rPr>
              <w:t>уровень: 1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Pr="0019666E">
              <w:rPr>
                <w:rFonts w:eastAsia="Times New Roman"/>
                <w:sz w:val="28"/>
                <w:szCs w:val="28"/>
              </w:rPr>
              <w:t xml:space="preserve"> класс - </w:t>
            </w:r>
            <w:r>
              <w:rPr>
                <w:rFonts w:eastAsia="Times New Roman"/>
                <w:sz w:val="28"/>
                <w:szCs w:val="28"/>
              </w:rPr>
              <w:t>34</w:t>
            </w:r>
            <w:r w:rsidRPr="0019666E">
              <w:rPr>
                <w:rFonts w:eastAsia="Times New Roman"/>
                <w:sz w:val="28"/>
                <w:szCs w:val="28"/>
              </w:rPr>
              <w:t xml:space="preserve"> часа (</w:t>
            </w:r>
            <w:r>
              <w:rPr>
                <w:rFonts w:eastAsia="Times New Roman"/>
                <w:sz w:val="28"/>
                <w:szCs w:val="28"/>
              </w:rPr>
              <w:t xml:space="preserve">1 </w:t>
            </w:r>
            <w:r w:rsidRPr="0019666E">
              <w:rPr>
                <w:rFonts w:eastAsia="Times New Roman"/>
                <w:sz w:val="28"/>
                <w:szCs w:val="28"/>
              </w:rPr>
              <w:t>час в неделю)</w:t>
            </w:r>
          </w:p>
        </w:tc>
      </w:tr>
      <w:tr w:rsidR="003574E6" w:rsidRPr="0019666E" w:rsidTr="003E1B09">
        <w:trPr>
          <w:gridAfter w:val="1"/>
          <w:wAfter w:w="1590" w:type="dxa"/>
        </w:trPr>
        <w:tc>
          <w:tcPr>
            <w:tcW w:w="2660" w:type="dxa"/>
          </w:tcPr>
          <w:p w:rsidR="003574E6" w:rsidRPr="0019666E" w:rsidRDefault="003574E6" w:rsidP="003E1B09">
            <w:pPr>
              <w:spacing w:line="256" w:lineRule="exact"/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3574E6" w:rsidRPr="0019666E" w:rsidRDefault="003574E6" w:rsidP="003E1B09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3574E6" w:rsidRPr="0019666E" w:rsidRDefault="003574E6" w:rsidP="003E1B09">
            <w:pPr>
              <w:rPr>
                <w:sz w:val="28"/>
                <w:szCs w:val="28"/>
              </w:rPr>
            </w:pPr>
            <w:proofErr w:type="gramStart"/>
            <w:r w:rsidRPr="0019666E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ученику</w:t>
            </w:r>
            <w:r w:rsidRPr="0019666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6911" w:type="dxa"/>
          </w:tcPr>
          <w:p w:rsidR="003574E6" w:rsidRPr="0019666E" w:rsidRDefault="003574E6" w:rsidP="003E1B09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Личностными результатами</w:t>
            </w:r>
            <w:r w:rsidRPr="0019666E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Осознание единства и целостности окружающего мира, возможности его познаваемости и объяснимости на основе достижений науки.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 Постепенное выстраивание собственного целостного мировоззрения: осознание потребности и готовности к самообразованию, в том числе и в рамках самостоятельной деятельности вне школы;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оценивание жизненных ситуаций с точки зрения безопасного образа жизни и сохранения здоровья;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оценивание экологического риска взаимоотношений человека и природы.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экологической культуры на основе признания ценности жизни во всех её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>проявлениях, и необходимости ответственного, бережного отношения к окружающей среде;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усвоение гуманистических и традиционных ценностей российского общества;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воспитание чувства ответственности и долга перед Родиной;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9666E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gram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технологий; </w:t>
            </w:r>
          </w:p>
          <w:p w:rsidR="003574E6" w:rsidRPr="004A6C6C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6C6C">
              <w:rPr>
                <w:rFonts w:ascii="Times New Roman" w:hAnsi="Times New Roman"/>
                <w:sz w:val="28"/>
                <w:szCs w:val="28"/>
              </w:rPr>
              <w:t xml:space="preserve">сформирование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формирование уважительного отношения к истории, культуре, национальным особенностям и образу жизни других народов;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своение социальных норм и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развитие сознания и компетентности в решении моральных проблем на основе личностного выбора;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ценности здорового и безопасного образа жизни;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усвоение правил индивидуального и коллективного безопасного поведения в чрезвычайных ситуациях, угрожающих жизни и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здоровью людей, правил поведения на транспорте и на дорогах;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3574E6" w:rsidRPr="0019666E" w:rsidRDefault="003574E6" w:rsidP="003E1B09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Метапредметными</w:t>
            </w:r>
            <w:proofErr w:type="spellEnd"/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результатами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      </w:r>
            <w:proofErr w:type="gramEnd"/>
          </w:p>
          <w:p w:rsidR="003574E6" w:rsidRPr="0019666E" w:rsidRDefault="003574E6" w:rsidP="003E1B09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Самостоятельное обнаружение и формулировка учебной проблемы, определение цели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 учебной деятельности, выбор темы проекта.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Выдвижение версии решения проблемы, осознание конечного результата, выбор из предложенных и самостоятельный поиск средств достижения цели.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Составление (индивидуально или в группе) плана решения проблемы (выполнения проекта).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Работая по плану, сверка своих действий с целью и, при необходимости, исправление ошибок самостоятельно. 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Анализ, сравнение, классификация и обобщение фактов и явлений. Выявление      причин и следствий простых явлений.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Составление тезисов, различные виды планов (простых, сложных и т.п.).</w:t>
            </w:r>
          </w:p>
          <w:p w:rsidR="003574E6" w:rsidRPr="0019666E" w:rsidRDefault="003574E6" w:rsidP="003E1B09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666E">
              <w:rPr>
                <w:color w:val="000000"/>
                <w:sz w:val="28"/>
                <w:szCs w:val="28"/>
              </w:rPr>
              <w:t>Преобразовывание</w:t>
            </w:r>
            <w:proofErr w:type="spellEnd"/>
            <w:r w:rsidRPr="0019666E">
              <w:rPr>
                <w:color w:val="000000"/>
                <w:sz w:val="28"/>
                <w:szCs w:val="28"/>
              </w:rPr>
              <w:t xml:space="preserve"> информации из одного вида в другой (таблицу в текст и пр.).</w:t>
            </w:r>
          </w:p>
          <w:p w:rsidR="003574E6" w:rsidRPr="0019666E" w:rsidRDefault="003574E6" w:rsidP="003E1B09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Предметными результатами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экосистемной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понятийным аппаратом биологии;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осознание необходимости действий по сохранению биоразнообразия и природных местообитаний, видов растений и животных;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методами биологической науки; наблюдение и описание биологических объектов и процессов;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постановка биологических экспериментов и объяснение их результатов;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      </w:r>
          </w:p>
          <w:p w:rsidR="003574E6" w:rsidRPr="0019666E" w:rsidRDefault="003574E6" w:rsidP="003E1B09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      </w:r>
          </w:p>
          <w:p w:rsidR="003574E6" w:rsidRPr="0019666E" w:rsidRDefault="003574E6" w:rsidP="003E1B09">
            <w:pPr>
              <w:jc w:val="both"/>
              <w:rPr>
                <w:sz w:val="28"/>
                <w:szCs w:val="28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3574E6" w:rsidRPr="00343D89" w:rsidRDefault="003574E6" w:rsidP="003574E6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 xml:space="preserve">Основы учения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 химическом составе клетки - 5 часов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43D89" w:rsidRDefault="003574E6" w:rsidP="003574E6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574E6">
              <w:rPr>
                <w:rFonts w:eastAsia="Times New Roman"/>
                <w:bCs/>
                <w:color w:val="000000"/>
                <w:sz w:val="28"/>
                <w:szCs w:val="28"/>
              </w:rPr>
              <w:t>2.Уровни организации белковой молекулы и их функции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– 5 часов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43D89" w:rsidRDefault="003574E6" w:rsidP="003574E6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Нуклеиновые кислоты: ДНК, РНК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5 часов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43D89" w:rsidRDefault="003574E6" w:rsidP="003574E6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АТФ – 2 часа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43D89" w:rsidRDefault="003574E6" w:rsidP="003574E6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74E6">
              <w:rPr>
                <w:rFonts w:eastAsia="Times New Roman"/>
                <w:bCs/>
                <w:color w:val="000000"/>
                <w:sz w:val="28"/>
                <w:szCs w:val="28"/>
              </w:rPr>
              <w:t>Генетическая информация, решение задач</w:t>
            </w:r>
            <w:r w:rsidRPr="003574E6">
              <w:rPr>
                <w:rFonts w:eastAsia="Times New Roman"/>
                <w:color w:val="000000"/>
                <w:sz w:val="28"/>
                <w:szCs w:val="28"/>
              </w:rPr>
              <w:t>– 5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574E6" w:rsidRDefault="003574E6" w:rsidP="003574E6">
            <w:pPr>
              <w:spacing w:after="150" w:line="343" w:lineRule="atLeas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Биосинтез белков и ДНК, решение задач – 3 часа.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574E6" w:rsidRDefault="003574E6" w:rsidP="003574E6">
            <w:pPr>
              <w:spacing w:after="150" w:line="343" w:lineRule="atLeas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574E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Генная инженерия – 2 часа.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574E6" w:rsidRDefault="003574E6" w:rsidP="003574E6">
            <w:pPr>
              <w:spacing w:after="150" w:line="343" w:lineRule="atLeas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Обобщение материала, решение задач – 7 часов.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74E6" w:rsidRPr="0019666E" w:rsidTr="003E1B09">
        <w:tc>
          <w:tcPr>
            <w:tcW w:w="2660" w:type="dxa"/>
          </w:tcPr>
          <w:p w:rsidR="003574E6" w:rsidRPr="0019666E" w:rsidRDefault="003574E6" w:rsidP="003E1B09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574E6" w:rsidRPr="00343D89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Итого: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34 часа</w:t>
            </w:r>
          </w:p>
        </w:tc>
        <w:tc>
          <w:tcPr>
            <w:tcW w:w="1590" w:type="dxa"/>
          </w:tcPr>
          <w:p w:rsidR="003574E6" w:rsidRPr="004A6C6C" w:rsidRDefault="003574E6" w:rsidP="003E1B09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574E6" w:rsidRPr="0019666E" w:rsidRDefault="003574E6" w:rsidP="003574E6">
      <w:pPr>
        <w:rPr>
          <w:sz w:val="28"/>
          <w:szCs w:val="28"/>
        </w:rPr>
      </w:pPr>
    </w:p>
    <w:p w:rsidR="003574E6" w:rsidRDefault="003574E6" w:rsidP="003574E6"/>
    <w:p w:rsidR="00637762" w:rsidRDefault="00637762"/>
    <w:sectPr w:rsidR="00637762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0B"/>
    <w:multiLevelType w:val="hybridMultilevel"/>
    <w:tmpl w:val="A65823B8"/>
    <w:lvl w:ilvl="0" w:tplc="C1C2D386">
      <w:start w:val="1"/>
      <w:numFmt w:val="decimal"/>
      <w:lvlText w:val="%1)"/>
      <w:lvlJc w:val="left"/>
      <w:pPr>
        <w:ind w:left="103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382C2DC2"/>
    <w:multiLevelType w:val="hybridMultilevel"/>
    <w:tmpl w:val="98D80A74"/>
    <w:lvl w:ilvl="0" w:tplc="D556F83E">
      <w:start w:val="1"/>
      <w:numFmt w:val="decimal"/>
      <w:lvlText w:val="%1)"/>
      <w:lvlJc w:val="left"/>
      <w:pPr>
        <w:ind w:left="67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53C61166"/>
    <w:multiLevelType w:val="hybridMultilevel"/>
    <w:tmpl w:val="276E15B0"/>
    <w:lvl w:ilvl="0" w:tplc="5322BF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4E6"/>
    <w:rsid w:val="00103E93"/>
    <w:rsid w:val="002E1BE6"/>
    <w:rsid w:val="003574E6"/>
    <w:rsid w:val="00637762"/>
    <w:rsid w:val="008E2622"/>
    <w:rsid w:val="00A94377"/>
    <w:rsid w:val="00C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3574E6"/>
  </w:style>
  <w:style w:type="paragraph" w:styleId="a4">
    <w:name w:val="Normal (Web)"/>
    <w:basedOn w:val="a"/>
    <w:uiPriority w:val="99"/>
    <w:unhideWhenUsed/>
    <w:qFormat/>
    <w:rsid w:val="003574E6"/>
    <w:pPr>
      <w:spacing w:beforeAutospacing="1" w:after="2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74E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rsid w:val="003574E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1345</Words>
  <Characters>7671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ЩелкуноваНВ</cp:lastModifiedBy>
  <cp:revision>2</cp:revision>
  <dcterms:created xsi:type="dcterms:W3CDTF">2018-09-10T16:50:00Z</dcterms:created>
  <dcterms:modified xsi:type="dcterms:W3CDTF">2018-10-24T16:14:00Z</dcterms:modified>
</cp:coreProperties>
</file>