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50" w:rsidRDefault="00777B50" w:rsidP="00777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курса по выбору «Человек и общество»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7390"/>
      </w:tblGrid>
      <w:tr w:rsidR="00777B50" w:rsidTr="002A6566">
        <w:tc>
          <w:tcPr>
            <w:tcW w:w="2660" w:type="dxa"/>
          </w:tcPr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12126" w:type="dxa"/>
          </w:tcPr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 и общество»</w:t>
            </w:r>
          </w:p>
        </w:tc>
      </w:tr>
      <w:tr w:rsidR="00777B50" w:rsidTr="002A6566">
        <w:tc>
          <w:tcPr>
            <w:tcW w:w="2660" w:type="dxa"/>
          </w:tcPr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126" w:type="dxa"/>
          </w:tcPr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77B50" w:rsidTr="002A6566">
        <w:tc>
          <w:tcPr>
            <w:tcW w:w="2660" w:type="dxa"/>
          </w:tcPr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126" w:type="dxa"/>
          </w:tcPr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77B50" w:rsidTr="002A6566">
        <w:tc>
          <w:tcPr>
            <w:tcW w:w="2660" w:type="dxa"/>
          </w:tcPr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 </w:t>
            </w:r>
          </w:p>
        </w:tc>
        <w:tc>
          <w:tcPr>
            <w:tcW w:w="12126" w:type="dxa"/>
          </w:tcPr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 Е. В.</w:t>
            </w:r>
          </w:p>
        </w:tc>
      </w:tr>
      <w:tr w:rsidR="00777B50" w:rsidTr="002A6566">
        <w:tc>
          <w:tcPr>
            <w:tcW w:w="2660" w:type="dxa"/>
          </w:tcPr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12126" w:type="dxa"/>
          </w:tcPr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«Обществознание 11 класс»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Л. Н. Боголюбова – М: «Просвещение»</w:t>
            </w:r>
          </w:p>
        </w:tc>
      </w:tr>
      <w:tr w:rsidR="00777B50" w:rsidTr="002A6566">
        <w:tc>
          <w:tcPr>
            <w:tcW w:w="2660" w:type="dxa"/>
          </w:tcPr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12126" w:type="dxa"/>
          </w:tcPr>
          <w:p w:rsidR="00777B50" w:rsidRDefault="00777B50" w:rsidP="00777B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качеств личности, отвечающих требованиям становления российского гражданского общества, инновационной экономики;</w:t>
            </w:r>
          </w:p>
          <w:p w:rsidR="00777B50" w:rsidRDefault="00777B50" w:rsidP="00777B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образовательных и духовно-нравственных основ личности, создание необходимых условий для его реализации;</w:t>
            </w:r>
          </w:p>
          <w:p w:rsidR="00777B50" w:rsidRDefault="00777B50" w:rsidP="00777B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мировоззренческой, ценностно-смысловой сферы обучающихся, российской гражданской идентичности,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поликультурности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толерантности, приверженности ценностям, закрепленным Конституцией РФ;</w:t>
            </w:r>
          </w:p>
          <w:p w:rsidR="00777B50" w:rsidRDefault="00777B50" w:rsidP="00777B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роли России в многообразном, быстро меняющемся глобальном мире;</w:t>
            </w:r>
          </w:p>
          <w:p w:rsidR="00777B50" w:rsidRDefault="00777B50" w:rsidP="00777B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      </w:r>
          </w:p>
          <w:p w:rsidR="00777B50" w:rsidRDefault="00777B50" w:rsidP="00777B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целостного восприятия всего спектра природных, экономических, социальных реалий;</w:t>
            </w:r>
          </w:p>
          <w:p w:rsidR="00777B50" w:rsidRDefault="00777B50" w:rsidP="00777B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      </w:r>
          </w:p>
          <w:p w:rsidR="00777B50" w:rsidRDefault="00777B50" w:rsidP="00777B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знаниями о многообразии взглядов и теорий по тематике общественных наук;</w:t>
            </w:r>
          </w:p>
          <w:p w:rsidR="00777B50" w:rsidRPr="00D238BC" w:rsidRDefault="00777B50" w:rsidP="00777B5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самостоятельного успешного освоения новых знаний, умений, компетенций, видов и способов учебной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использования разнообразных форм обучения, включая учебно-исследовательскую и проектную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с учетом индивидуальных и образовательных потребностей.</w:t>
            </w:r>
          </w:p>
        </w:tc>
      </w:tr>
      <w:tr w:rsidR="00777B50" w:rsidTr="002A6566">
        <w:tc>
          <w:tcPr>
            <w:tcW w:w="2660" w:type="dxa"/>
          </w:tcPr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12126" w:type="dxa"/>
          </w:tcPr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777B50" w:rsidTr="002A6566">
        <w:tc>
          <w:tcPr>
            <w:tcW w:w="2660" w:type="dxa"/>
          </w:tcPr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2126" w:type="dxa"/>
          </w:tcPr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уровень: 11 класс – 34 часа (1 час в неделю)</w:t>
            </w:r>
          </w:p>
        </w:tc>
      </w:tr>
      <w:tr w:rsidR="00777B50" w:rsidTr="002A6566">
        <w:tc>
          <w:tcPr>
            <w:tcW w:w="2660" w:type="dxa"/>
          </w:tcPr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2126" w:type="dxa"/>
          </w:tcPr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результатами выпускников средней (полной) школы, формируемыми при изучении содержания курса, должны стать:</w:t>
            </w:r>
          </w:p>
          <w:p w:rsidR="00777B50" w:rsidRDefault="00777B50" w:rsidP="00777B5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гражданская идентичность, патриотизм,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      </w:r>
          </w:p>
          <w:p w:rsidR="00777B50" w:rsidRDefault="00777B50" w:rsidP="00777B5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777B50" w:rsidRDefault="00777B50" w:rsidP="00777B5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служению Отечеству, его защите;</w:t>
            </w:r>
          </w:p>
          <w:p w:rsidR="00777B50" w:rsidRDefault="00777B50" w:rsidP="00777B5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777B50" w:rsidRDefault="00777B50" w:rsidP="00777B5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777B50" w:rsidRDefault="00777B50" w:rsidP="00777B5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777B50" w:rsidRDefault="00777B50" w:rsidP="00777B5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сотрудничества в образовательной, общественно полезной, учебно-исследовательской, проектной и других видах деятельности;</w:t>
            </w:r>
          </w:p>
          <w:p w:rsidR="00777B50" w:rsidRDefault="00777B50" w:rsidP="00777B5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сознание и поведение на основе усвоения общечеловеческих ценностей;</w:t>
            </w:r>
          </w:p>
          <w:p w:rsidR="00777B50" w:rsidRDefault="00777B50" w:rsidP="00777B5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777B50" w:rsidRDefault="00777B50" w:rsidP="00777B5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  <w:p w:rsidR="00777B50" w:rsidRDefault="00777B50" w:rsidP="00777B5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созданию семьи на основе осознанного принятия ценностей семейной жизни</w:t>
            </w:r>
          </w:p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изучения курса по выбору выпускниками основной школы проявляются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77B50" w:rsidRDefault="00777B50" w:rsidP="00777B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определять цели деятельности и составлять планы деятельности,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777B50" w:rsidRDefault="00777B50" w:rsidP="00777B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777B50" w:rsidRDefault="00777B50" w:rsidP="00777B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познавательной, учебно-исследовательской и проектной деятельности, навыками разрешения проблем; способности и готовности к самостоятельному поиску методов решения практических задач, применению различных методов познания;</w:t>
            </w:r>
          </w:p>
          <w:p w:rsidR="00777B50" w:rsidRDefault="00777B50" w:rsidP="00777B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Готовности и способности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источников;</w:t>
            </w:r>
          </w:p>
          <w:p w:rsidR="00777B50" w:rsidRDefault="00777B50" w:rsidP="00777B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задач;</w:t>
            </w:r>
          </w:p>
          <w:p w:rsidR="00777B50" w:rsidRDefault="00777B50" w:rsidP="00777B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назначение и функции различных социальных институтов;</w:t>
            </w:r>
          </w:p>
          <w:p w:rsidR="00777B50" w:rsidRDefault="00777B50" w:rsidP="00777B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777B50" w:rsidRDefault="00777B50" w:rsidP="00777B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777B50" w:rsidRDefault="00777B50" w:rsidP="00777B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Владении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proofErr w:type="gramEnd"/>
          </w:p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курса по выбору «Человек и общество»:</w:t>
            </w:r>
          </w:p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 научится: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и правильно использовать основные экономические термины;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Распознавать на основе приведенных данных основные экономические системы, экономические явления и процессы, сравнивать их;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механизм рыночного регулирования экономики и характеризовать роль государства в регулировании экономики;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функции денег в экономике;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несложные статистические данные, отражающие экономические явления и процессы;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Получать социальную информацию об экономической жизни общества из адаптированных источников различного типа;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Распознавать на основе приведенных данных основные экономические системы и экономические явления, сравнивать их;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поведение производителя и потребителя как основных участников экономической деятельности;</w:t>
            </w:r>
          </w:p>
          <w:p w:rsidR="00777B50" w:rsidRPr="00024596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для характеристики экономики семьи;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социальную структуру в обществах разного типа, характеризовать основные социальные группы современного общества; на основе приведенных данных распознавать основные социальные общности и группы;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основные социальные группы российского общества, распознавать их сущностные признаки;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основные направления социальной политики российского государства;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оценку с позиций общественного прогресса тенденциям социальных изменений в нашем обществе, аргументировать свою позицию;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собственные основные социальные роли;</w:t>
            </w:r>
          </w:p>
          <w:p w:rsidR="00777B50" w:rsidRPr="00024596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на примере своей семьи основные функции этого социального института в обществе;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несложные статистические исследования;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определять инстанцию (государственный орган), в который следует обратиться для разрешения той или иной типичной социальной ситуации;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различные типы государственных режимов, обосновывать преимущества демократического политического устройства;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основные признаки любого государства, конкретизировать их на примерах прошлого и современности;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базовые черты избирательной системы в нашем обществе, основные проявления роли избирателя;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РФ механизмы защиты прав собственности и разрешения гражданско-правовых споров;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на конкретных примерах особенности правового положения и юридической ответственности несовершеннолетних;</w:t>
            </w:r>
          </w:p>
          <w:p w:rsidR="00777B50" w:rsidRDefault="00777B50" w:rsidP="00777B5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 получит возможность научиться:</w:t>
            </w:r>
          </w:p>
          <w:p w:rsidR="00777B50" w:rsidRDefault="00777B50" w:rsidP="00777B5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тенденции экономических изменений в нашем обществе;</w:t>
            </w:r>
          </w:p>
          <w:p w:rsidR="00777B50" w:rsidRDefault="00777B50" w:rsidP="00777B5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с опорой на полученные знания несложную экономическую информацию, получаемую из неадаптированных источников;</w:t>
            </w:r>
          </w:p>
          <w:p w:rsidR="00777B50" w:rsidRDefault="00777B50" w:rsidP="00777B5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несложные практические задания, основанные на ситуациях, связанных с описанием состояния российской экономики;</w:t>
            </w:r>
          </w:p>
          <w:p w:rsidR="00777B50" w:rsidRDefault="00777B50" w:rsidP="00777B5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Наблюдать и интерпретировать явления и события, происходящие в социальной жизни, с опорой на экономические знания;</w:t>
            </w:r>
          </w:p>
          <w:p w:rsidR="00777B50" w:rsidRDefault="00777B50" w:rsidP="00777B5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тенденции экономических изменений в нашем обществе;</w:t>
            </w:r>
          </w:p>
          <w:p w:rsidR="00777B50" w:rsidRDefault="00777B50" w:rsidP="00777B5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с позиций обществознания сложившиеся практики и модели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потребителя;</w:t>
            </w:r>
          </w:p>
          <w:p w:rsidR="00777B50" w:rsidRDefault="00777B50" w:rsidP="00777B5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познавательные задачи в рамках изученного материала, отражающие типичные ситуации в экономической сфере деятельности человека;</w:t>
            </w:r>
          </w:p>
          <w:p w:rsidR="00777B50" w:rsidRDefault="00777B50" w:rsidP="00777B5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 в потоке информации, относящейся к вопросам социальной структуры и социальных отношений в современном обществе;</w:t>
            </w:r>
          </w:p>
          <w:p w:rsidR="00777B50" w:rsidRDefault="00777B50" w:rsidP="00777B5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 понимать информацию, относящуюся к социальной сфере общества, получаемую из различных источников;</w:t>
            </w:r>
          </w:p>
          <w:p w:rsidR="00777B50" w:rsidRDefault="00777B50" w:rsidP="00777B5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Осознавать значение социальной активности и патриотической позиции в укреплении нашего государства;</w:t>
            </w:r>
          </w:p>
          <w:p w:rsidR="00777B50" w:rsidRDefault="00777B50" w:rsidP="00777B5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 различные оценки политических событий и процессов и делать обоснованные выводы;</w:t>
            </w:r>
          </w:p>
          <w:p w:rsidR="00777B50" w:rsidRDefault="00777B50" w:rsidP="00777B5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сущность и значение правопорядка и законности, собственный возможный вклад в их становление и развитие;</w:t>
            </w:r>
          </w:p>
          <w:p w:rsidR="00777B50" w:rsidRDefault="00777B50" w:rsidP="00777B5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 содействовать защите правопорядка в обществе правовыми способами и средствами;</w:t>
            </w:r>
          </w:p>
          <w:p w:rsidR="00777B50" w:rsidRPr="00D238BC" w:rsidRDefault="00777B50" w:rsidP="00777B5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знания и умения для формирования способности к личному самоопределению, самореализации, самоконтролю. </w:t>
            </w:r>
          </w:p>
        </w:tc>
      </w:tr>
      <w:tr w:rsidR="00777B50" w:rsidTr="002A6566">
        <w:tc>
          <w:tcPr>
            <w:tcW w:w="2660" w:type="dxa"/>
          </w:tcPr>
          <w:p w:rsidR="00777B50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12126" w:type="dxa"/>
          </w:tcPr>
          <w:p w:rsidR="00777B50" w:rsidRPr="00D238BC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BC">
              <w:rPr>
                <w:rFonts w:ascii="Times New Roman" w:hAnsi="Times New Roman" w:cs="Times New Roman"/>
                <w:sz w:val="28"/>
                <w:szCs w:val="28"/>
              </w:rPr>
              <w:t>Раздел 1. ЭКОНОМИЧЕСКАЯ ЖИЗНЬ ОБЩЕСТВА – 12 часов</w:t>
            </w:r>
          </w:p>
          <w:p w:rsidR="00777B50" w:rsidRPr="00D238BC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BC">
              <w:rPr>
                <w:rFonts w:ascii="Times New Roman" w:hAnsi="Times New Roman" w:cs="Times New Roman"/>
                <w:sz w:val="28"/>
                <w:szCs w:val="28"/>
              </w:rPr>
              <w:t>Раздел 2. СОЦИАЛЬНАЯ СФЕРА – 9 часов</w:t>
            </w:r>
          </w:p>
          <w:p w:rsidR="00777B50" w:rsidRPr="00D238BC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BC">
              <w:rPr>
                <w:rFonts w:ascii="Times New Roman" w:hAnsi="Times New Roman" w:cs="Times New Roman"/>
                <w:sz w:val="28"/>
                <w:szCs w:val="28"/>
              </w:rPr>
              <w:t>Раздел 3. ПОЛИТИЧЕСКАЯ ЖИЗНЬ ОБЩЕСТВА – 11 часов</w:t>
            </w:r>
          </w:p>
          <w:p w:rsidR="00777B50" w:rsidRPr="00D238BC" w:rsidRDefault="00777B50" w:rsidP="002A6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BC">
              <w:rPr>
                <w:rFonts w:ascii="Times New Roman" w:hAnsi="Times New Roman" w:cs="Times New Roman"/>
                <w:sz w:val="28"/>
                <w:szCs w:val="28"/>
              </w:rPr>
              <w:t>Обобщение по курсу. СОВРЕМЕННЫЙ ЭТАП МИРОВОГО РАЗВИТИЯ – 2 часа</w:t>
            </w:r>
          </w:p>
        </w:tc>
      </w:tr>
    </w:tbl>
    <w:p w:rsidR="00B02343" w:rsidRDefault="00B02343">
      <w:bookmarkStart w:id="0" w:name="_GoBack"/>
      <w:bookmarkEnd w:id="0"/>
    </w:p>
    <w:sectPr w:rsidR="00B0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60178"/>
    <w:multiLevelType w:val="hybridMultilevel"/>
    <w:tmpl w:val="2C5AD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22944"/>
    <w:multiLevelType w:val="hybridMultilevel"/>
    <w:tmpl w:val="8228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6472B"/>
    <w:multiLevelType w:val="hybridMultilevel"/>
    <w:tmpl w:val="160AE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E0A2F"/>
    <w:multiLevelType w:val="hybridMultilevel"/>
    <w:tmpl w:val="BD1EB5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37A4FFF"/>
    <w:multiLevelType w:val="hybridMultilevel"/>
    <w:tmpl w:val="5BECE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50"/>
    <w:rsid w:val="00777B50"/>
    <w:rsid w:val="00B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B50"/>
    <w:pPr>
      <w:ind w:left="720"/>
      <w:contextualSpacing/>
    </w:pPr>
  </w:style>
  <w:style w:type="table" w:styleId="a4">
    <w:name w:val="Table Grid"/>
    <w:basedOn w:val="a1"/>
    <w:uiPriority w:val="39"/>
    <w:rsid w:val="00777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B50"/>
    <w:pPr>
      <w:ind w:left="720"/>
      <w:contextualSpacing/>
    </w:pPr>
  </w:style>
  <w:style w:type="table" w:styleId="a4">
    <w:name w:val="Table Grid"/>
    <w:basedOn w:val="a1"/>
    <w:uiPriority w:val="39"/>
    <w:rsid w:val="00777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2018-10-24T16:18:00Z</dcterms:created>
  <dcterms:modified xsi:type="dcterms:W3CDTF">2018-10-24T16:19:00Z</dcterms:modified>
</cp:coreProperties>
</file>