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59" w:rsidRDefault="006F6E59" w:rsidP="006F6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«Всеобщая история. Новая история»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4"/>
        <w:gridCol w:w="7337"/>
      </w:tblGrid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«Всеобщая история. История Нового времени»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О. А. 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В. Дмитриева «Всеобщая история. История Нового времени» - М: «Русское слово"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с:</w:t>
            </w:r>
          </w:p>
          <w:p w:rsidR="006F6E59" w:rsidRDefault="006F6E59" w:rsidP="006F6E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D63">
              <w:rPr>
                <w:rFonts w:ascii="Times New Roman" w:hAnsi="Times New Roman" w:cs="Times New Roman"/>
                <w:sz w:val="28"/>
                <w:szCs w:val="28"/>
              </w:rPr>
              <w:t xml:space="preserve">хронологическими рамками и основными периодами раннего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 времени;</w:t>
            </w:r>
          </w:p>
          <w:p w:rsidR="006F6E59" w:rsidRDefault="006F6E59" w:rsidP="006F6E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основными путями развития госуда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рств в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аннее Новое время;</w:t>
            </w:r>
          </w:p>
          <w:p w:rsidR="006F6E59" w:rsidRDefault="006F6E59" w:rsidP="006F6E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ключевыми событиями изучаемого периода;</w:t>
            </w:r>
          </w:p>
          <w:p w:rsidR="006F6E59" w:rsidRDefault="006F6E59" w:rsidP="006F6E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выдающимися деятелями политики, религии и культуры и их деятельностью;</w:t>
            </w:r>
          </w:p>
          <w:p w:rsidR="006F6E59" w:rsidRDefault="006F6E59" w:rsidP="006F6E5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культурой, культурными нормами и ценностями различных слоев населения в различных государствах и их эволюцией;</w:t>
            </w:r>
          </w:p>
          <w:p w:rsidR="006F6E59" w:rsidRDefault="006F6E59" w:rsidP="002C2045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способствовать:</w:t>
            </w:r>
          </w:p>
          <w:p w:rsidR="006F6E59" w:rsidRDefault="006F6E59" w:rsidP="006F6E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воспитанию уважения к истории и традициям различных народов, к правам и свободам человека, демократическим принципам общественной жизни;</w:t>
            </w:r>
          </w:p>
          <w:p w:rsidR="006F6E59" w:rsidRDefault="006F6E59" w:rsidP="006F6E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6F6E59" w:rsidRDefault="006F6E59" w:rsidP="006F6E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применению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полиэтничном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многоконфессиональном обществе, участию в межкультурном взаимодействии, толерантного отношения к представителям других народов и стран;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содействовать:</w:t>
            </w:r>
          </w:p>
          <w:p w:rsidR="006F6E59" w:rsidRDefault="006F6E59" w:rsidP="006F6E5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информационной культуры;</w:t>
            </w:r>
          </w:p>
          <w:p w:rsidR="006F6E59" w:rsidRDefault="006F6E59" w:rsidP="006F6E5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мыслительных операций: анализ, сравнение, обобщение;</w:t>
            </w:r>
          </w:p>
          <w:p w:rsidR="006F6E59" w:rsidRDefault="006F6E59" w:rsidP="006F6E5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самостоятельной работы с различными видами источников;</w:t>
            </w:r>
          </w:p>
          <w:p w:rsidR="006F6E59" w:rsidRPr="00A434AC" w:rsidRDefault="006F6E59" w:rsidP="006F6E5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993" w:hanging="4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 навыков подготовки сообщений, докладов и представления своих работ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2018/2019 учебного года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уровень: 7 класс – 28 часов (2 часа в неделю в первом полугодии)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6F6E59" w:rsidRPr="000B20AC" w:rsidRDefault="006F6E59" w:rsidP="006F6E5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6F6E59" w:rsidRPr="00980798" w:rsidRDefault="006F6E59" w:rsidP="006F6E5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готовность и способность вести диалог с другими людьми и достигать в нем взаимопонимания;</w:t>
            </w:r>
          </w:p>
          <w:p w:rsidR="006F6E59" w:rsidRPr="00980798" w:rsidRDefault="006F6E59" w:rsidP="006F6E5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компетенций анализа, проектирования, организации деятельности, рефлексии изменений, способов взаимовыгодного сотрудничества, реализации собственного лидерского потенциала;</w:t>
            </w:r>
          </w:p>
          <w:p w:rsidR="006F6E59" w:rsidRPr="00980798" w:rsidRDefault="006F6E59" w:rsidP="006F6E5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понимать художественные произведения, отражающие разные этнокультурные традиции;</w:t>
            </w:r>
          </w:p>
          <w:p w:rsidR="006F6E59" w:rsidRPr="00980798" w:rsidRDefault="006F6E59" w:rsidP="006F6E5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основ художественной культуры, эстетического, эмоционально-ценностного видения окружающего мира.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Новой истории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ученик должен уметь: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сознательно организовывать и регулировать свою учебную деятельность;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сравнение, систематизировать, выявлять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признаки, особенности;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необходимые действия в соответствии с учебной и познавательной задачей и составлять алгоритм их выполнения;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способы действий в рамках предложенных условий и требований;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и анализировать собственную учебную и познавательную деятельность и деятельность других учеников в процессе взаимопроверки выполнения заданий;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решение в учебной ситуации и нести за него ответственность;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умозаключения;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сравнивать, классифицировать и обобщать факты и явления;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электронными поисковыми системами, словарями;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мотивацию к овладению культурой активного использования словарей и других поисковых систем;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и аргументированно отстаивать свою точку зрения;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позитивные отношения в процессе учебной и познавательной деятельности;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учебное взаимодействие в группе;</w:t>
            </w:r>
          </w:p>
          <w:p w:rsidR="006F6E59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6F6E59" w:rsidRPr="00145836" w:rsidRDefault="006F6E59" w:rsidP="006F6E5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нормы публичной речи, регламент в монологе и дискуссии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задачей</w:t>
            </w:r>
            <w:r w:rsidRPr="00145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научится: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информацию различных источников по отечественной и всеобщей истории Нового времени;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 развитие России и других стран в Новое время, сравнивать исторические ситуации и события;</w:t>
            </w:r>
          </w:p>
          <w:p w:rsidR="006F6E59" w:rsidRDefault="006F6E59" w:rsidP="006F6E5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оценку событиям и личностям отечественной и всеобщей истории Нового времени.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научиться:</w:t>
            </w:r>
          </w:p>
          <w:p w:rsidR="006F6E59" w:rsidRDefault="006F6E59" w:rsidP="006F6E5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6F6E59" w:rsidRDefault="006F6E59" w:rsidP="006F6E5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элементы источниковедческого анализа при работе с историческими материалами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(определение принадлежности и достоверности источника, позиций автора и др.);</w:t>
            </w:r>
          </w:p>
          <w:p w:rsidR="006F6E59" w:rsidRDefault="006F6E59" w:rsidP="006F6E5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развитие России и других стран в Новое время, объяснять, в чем заключались общие черты и особенности;</w:t>
            </w:r>
          </w:p>
          <w:p w:rsidR="006F6E59" w:rsidRPr="00A434AC" w:rsidRDefault="006F6E59" w:rsidP="006F6E5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      </w:r>
          </w:p>
        </w:tc>
      </w:tr>
      <w:tr w:rsidR="006F6E59" w:rsidTr="002C2045">
        <w:tc>
          <w:tcPr>
            <w:tcW w:w="2802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11984" w:type="dxa"/>
          </w:tcPr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E74">
              <w:rPr>
                <w:rFonts w:ascii="Times New Roman" w:hAnsi="Times New Roman" w:cs="Times New Roman"/>
                <w:sz w:val="28"/>
                <w:szCs w:val="28"/>
              </w:rPr>
              <w:t>Введение в Новую историю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час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Меняющийся облик Европы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часов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Европейское Возрождение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Реформация и контрреформация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Государства Западной Европы в XVI – XVII вв.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часов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Европейская культура в конце XVI – первой половине XVII вв.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Взлеты и падения монархий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часа</w:t>
            </w:r>
          </w:p>
          <w:p w:rsidR="006F6E59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Страны Востока в XVI – XVII вв.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часа</w:t>
            </w:r>
          </w:p>
          <w:p w:rsidR="006F6E59" w:rsidRPr="00F03E74" w:rsidRDefault="006F6E59" w:rsidP="002C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85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курсу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час</w:t>
            </w:r>
          </w:p>
        </w:tc>
      </w:tr>
    </w:tbl>
    <w:p w:rsidR="00B1489E" w:rsidRDefault="00B1489E">
      <w:bookmarkStart w:id="0" w:name="_GoBack"/>
      <w:bookmarkEnd w:id="0"/>
    </w:p>
    <w:sectPr w:rsidR="00B1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164D"/>
    <w:multiLevelType w:val="hybridMultilevel"/>
    <w:tmpl w:val="75E0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562C9"/>
    <w:multiLevelType w:val="hybridMultilevel"/>
    <w:tmpl w:val="276C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CE3"/>
    <w:multiLevelType w:val="hybridMultilevel"/>
    <w:tmpl w:val="1646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F1AB0"/>
    <w:multiLevelType w:val="hybridMultilevel"/>
    <w:tmpl w:val="1DE8A4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A57399"/>
    <w:multiLevelType w:val="hybridMultilevel"/>
    <w:tmpl w:val="0A7474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E8B7254"/>
    <w:multiLevelType w:val="hybridMultilevel"/>
    <w:tmpl w:val="9D50794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196534E"/>
    <w:multiLevelType w:val="hybridMultilevel"/>
    <w:tmpl w:val="D7F20B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59"/>
    <w:rsid w:val="006F6E59"/>
    <w:rsid w:val="00B1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E59"/>
    <w:pPr>
      <w:ind w:left="720"/>
      <w:contextualSpacing/>
    </w:pPr>
  </w:style>
  <w:style w:type="table" w:styleId="a4">
    <w:name w:val="Table Grid"/>
    <w:basedOn w:val="a1"/>
    <w:uiPriority w:val="39"/>
    <w:rsid w:val="006F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E59"/>
    <w:pPr>
      <w:ind w:left="720"/>
      <w:contextualSpacing/>
    </w:pPr>
  </w:style>
  <w:style w:type="table" w:styleId="a4">
    <w:name w:val="Table Grid"/>
    <w:basedOn w:val="a1"/>
    <w:uiPriority w:val="39"/>
    <w:rsid w:val="006F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1</cp:revision>
  <dcterms:created xsi:type="dcterms:W3CDTF">2018-10-27T08:17:00Z</dcterms:created>
  <dcterms:modified xsi:type="dcterms:W3CDTF">2018-10-27T08:17:00Z</dcterms:modified>
</cp:coreProperties>
</file>