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24" w:rsidRPr="00DE2424" w:rsidRDefault="00DE2424" w:rsidP="00DE2424">
      <w:pPr>
        <w:pStyle w:val="rtejustify"/>
        <w:spacing w:before="0" w:beforeAutospacing="0" w:after="0" w:afterAutospacing="0"/>
        <w:ind w:left="-1134"/>
        <w:jc w:val="center"/>
        <w:rPr>
          <w:color w:val="3B3B3B"/>
          <w:sz w:val="28"/>
          <w:szCs w:val="28"/>
        </w:rPr>
      </w:pPr>
      <w:r w:rsidRPr="00DE2424">
        <w:rPr>
          <w:rStyle w:val="a3"/>
          <w:color w:val="003333"/>
          <w:sz w:val="28"/>
          <w:szCs w:val="28"/>
        </w:rPr>
        <w:t>Комментарий к открытым тематическим направлениям 2017/18 учебного года, подготовленный специалистами ФГБНУ «ФИПИ»</w:t>
      </w:r>
      <w:bookmarkStart w:id="0" w:name="_GoBack"/>
      <w:bookmarkEnd w:id="0"/>
    </w:p>
    <w:p w:rsidR="00DE2424" w:rsidRPr="00DE2424" w:rsidRDefault="00DE2424" w:rsidP="00DE2424">
      <w:pPr>
        <w:pStyle w:val="rtejustify"/>
        <w:spacing w:before="0" w:beforeAutospacing="0" w:after="0" w:afterAutospacing="0"/>
        <w:ind w:left="-1134"/>
        <w:rPr>
          <w:color w:val="3B3B3B"/>
          <w:sz w:val="28"/>
          <w:szCs w:val="28"/>
        </w:rPr>
      </w:pPr>
      <w:r>
        <w:rPr>
          <w:rStyle w:val="a3"/>
          <w:color w:val="3B3B3B"/>
          <w:sz w:val="28"/>
          <w:szCs w:val="28"/>
        </w:rPr>
        <w:t xml:space="preserve">1. </w:t>
      </w:r>
      <w:r w:rsidRPr="00DE2424">
        <w:rPr>
          <w:rStyle w:val="a3"/>
          <w:color w:val="3B3B3B"/>
          <w:sz w:val="28"/>
          <w:szCs w:val="28"/>
        </w:rPr>
        <w:t>«Верность и измена». </w:t>
      </w:r>
      <w:r w:rsidRPr="00DE2424">
        <w:rPr>
          <w:color w:val="3B3B3B"/>
          <w:sz w:val="28"/>
          <w:szCs w:val="28"/>
        </w:rPr>
        <w:br/>
      </w:r>
      <w:proofErr w:type="gramStart"/>
      <w:r w:rsidRPr="00DE2424">
        <w:rPr>
          <w:color w:val="3B3B3B"/>
          <w:sz w:val="28"/>
          <w:szCs w:val="28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DE2424">
        <w:rPr>
          <w:color w:val="3B3B3B"/>
          <w:sz w:val="28"/>
          <w:szCs w:val="28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DE2424">
        <w:rPr>
          <w:color w:val="3B3B3B"/>
          <w:sz w:val="28"/>
          <w:szCs w:val="28"/>
        </w:rPr>
        <w:t>выбора</w:t>
      </w:r>
      <w:proofErr w:type="gramEnd"/>
      <w:r w:rsidRPr="00DE2424">
        <w:rPr>
          <w:color w:val="3B3B3B"/>
          <w:sz w:val="28"/>
          <w:szCs w:val="28"/>
        </w:rPr>
        <w:t xml:space="preserve"> как в личностных взаимоотношениях, так и в социальном контексте.</w:t>
      </w:r>
    </w:p>
    <w:p w:rsidR="00DE2424" w:rsidRPr="00DE2424" w:rsidRDefault="00DE2424" w:rsidP="00DE2424">
      <w:pPr>
        <w:pStyle w:val="rtejustify"/>
        <w:spacing w:before="0" w:beforeAutospacing="0" w:after="0" w:afterAutospacing="0"/>
        <w:ind w:left="-1134"/>
        <w:rPr>
          <w:color w:val="3B3B3B"/>
          <w:sz w:val="28"/>
          <w:szCs w:val="28"/>
        </w:rPr>
      </w:pPr>
      <w:r w:rsidRPr="00DE2424">
        <w:rPr>
          <w:rStyle w:val="a3"/>
          <w:color w:val="3B3B3B"/>
          <w:sz w:val="28"/>
          <w:szCs w:val="28"/>
        </w:rPr>
        <w:t xml:space="preserve">2. </w:t>
      </w:r>
      <w:proofErr w:type="gramStart"/>
      <w:r w:rsidRPr="00DE2424">
        <w:rPr>
          <w:rStyle w:val="a3"/>
          <w:color w:val="3B3B3B"/>
          <w:sz w:val="28"/>
          <w:szCs w:val="28"/>
        </w:rPr>
        <w:t>«Равнодушие и отзывчивость»</w:t>
      </w:r>
      <w:r w:rsidRPr="00DE2424">
        <w:rPr>
          <w:color w:val="3B3B3B"/>
          <w:sz w:val="28"/>
          <w:szCs w:val="28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DE2424">
        <w:rPr>
          <w:color w:val="3B3B3B"/>
          <w:sz w:val="28"/>
          <w:szCs w:val="28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DE2424" w:rsidRPr="00DE2424" w:rsidRDefault="00DE2424" w:rsidP="00DE2424">
      <w:pPr>
        <w:pStyle w:val="rtejustify"/>
        <w:spacing w:before="0" w:beforeAutospacing="0" w:after="0" w:afterAutospacing="0"/>
        <w:ind w:left="-1134"/>
        <w:rPr>
          <w:color w:val="3B3B3B"/>
          <w:sz w:val="28"/>
          <w:szCs w:val="28"/>
        </w:rPr>
      </w:pPr>
      <w:r w:rsidRPr="00DE2424">
        <w:rPr>
          <w:rStyle w:val="a3"/>
          <w:color w:val="3B3B3B"/>
          <w:sz w:val="28"/>
          <w:szCs w:val="28"/>
        </w:rPr>
        <w:t>3. «Цели и средства» </w:t>
      </w:r>
      <w:r w:rsidRPr="00DE2424">
        <w:rPr>
          <w:color w:val="3B3B3B"/>
          <w:sz w:val="28"/>
          <w:szCs w:val="28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DE2424">
        <w:rPr>
          <w:color w:val="3B3B3B"/>
          <w:sz w:val="28"/>
          <w:szCs w:val="28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DE2424" w:rsidRPr="00DE2424" w:rsidRDefault="00DE2424" w:rsidP="00DE2424">
      <w:pPr>
        <w:pStyle w:val="rtejustify"/>
        <w:spacing w:before="0" w:beforeAutospacing="0" w:after="0" w:afterAutospacing="0"/>
        <w:ind w:left="-1134"/>
        <w:rPr>
          <w:color w:val="3B3B3B"/>
          <w:sz w:val="28"/>
          <w:szCs w:val="28"/>
        </w:rPr>
      </w:pPr>
      <w:r w:rsidRPr="00DE2424">
        <w:rPr>
          <w:rStyle w:val="a3"/>
          <w:color w:val="3B3B3B"/>
          <w:sz w:val="28"/>
          <w:szCs w:val="28"/>
        </w:rPr>
        <w:t>4. «Смелость и трусость» </w:t>
      </w:r>
      <w:r w:rsidRPr="00DE2424">
        <w:rPr>
          <w:color w:val="3B3B3B"/>
          <w:sz w:val="28"/>
          <w:szCs w:val="28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DE2424">
        <w:rPr>
          <w:color w:val="3B3B3B"/>
          <w:sz w:val="28"/>
          <w:szCs w:val="28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DE2424" w:rsidRPr="00DE2424" w:rsidRDefault="00DE2424" w:rsidP="00DE2424">
      <w:pPr>
        <w:pStyle w:val="rtejustify"/>
        <w:spacing w:before="0" w:beforeAutospacing="0" w:after="0" w:afterAutospacing="0"/>
        <w:ind w:left="-1134"/>
        <w:rPr>
          <w:color w:val="3B3B3B"/>
          <w:sz w:val="28"/>
          <w:szCs w:val="28"/>
        </w:rPr>
      </w:pPr>
      <w:r w:rsidRPr="00DE2424">
        <w:rPr>
          <w:rStyle w:val="a3"/>
          <w:color w:val="3B3B3B"/>
          <w:sz w:val="28"/>
          <w:szCs w:val="28"/>
        </w:rPr>
        <w:t>5. «Человек и общество» </w:t>
      </w:r>
      <w:r w:rsidRPr="00DE2424">
        <w:rPr>
          <w:color w:val="3B3B3B"/>
          <w:sz w:val="28"/>
          <w:szCs w:val="28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537694" w:rsidRPr="00DE2424" w:rsidRDefault="00537694" w:rsidP="00DE242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537694" w:rsidRPr="00DE2424" w:rsidSect="00DE24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24"/>
    <w:rsid w:val="00537694"/>
    <w:rsid w:val="00D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E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2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E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2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2017-11-21T08:58:00Z</dcterms:created>
  <dcterms:modified xsi:type="dcterms:W3CDTF">2017-11-21T09:01:00Z</dcterms:modified>
</cp:coreProperties>
</file>