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0A" w:rsidRDefault="00FB630A" w:rsidP="00FB630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AF21B6" w:rsidRPr="00AF21B6" w:rsidRDefault="00AF21B6" w:rsidP="00AF21B6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,Bold"/>
          <w:b/>
          <w:bCs/>
          <w:sz w:val="32"/>
          <w:szCs w:val="32"/>
          <w:lang w:eastAsia="ru-RU"/>
        </w:rPr>
      </w:pPr>
      <w:r w:rsidRPr="00AF21B6">
        <w:rPr>
          <w:rFonts w:ascii="Times New Roman" w:eastAsia="Times New Roman" w:hAnsi="Times New Roman" w:cs="Times New Roman,Bold"/>
          <w:b/>
          <w:bCs/>
          <w:sz w:val="32"/>
          <w:szCs w:val="32"/>
          <w:lang w:eastAsia="ru-RU"/>
        </w:rPr>
        <w:t>по литературе для 7   класса</w:t>
      </w:r>
    </w:p>
    <w:p w:rsidR="00AF21B6" w:rsidRPr="00AF21B6" w:rsidRDefault="00AF21B6" w:rsidP="00AF21B6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1B6">
        <w:rPr>
          <w:rFonts w:ascii="Times New Roman" w:eastAsia="Times New Roman" w:hAnsi="Times New Roman" w:cs="Times New Roman,Bold"/>
          <w:b/>
          <w:bCs/>
          <w:sz w:val="32"/>
          <w:szCs w:val="32"/>
          <w:lang w:eastAsia="ru-RU"/>
        </w:rPr>
        <w:t>Среднее (полное) общее образование</w:t>
      </w:r>
    </w:p>
    <w:p w:rsidR="00AF21B6" w:rsidRPr="00AF21B6" w:rsidRDefault="00AF21B6" w:rsidP="00AF21B6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6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>НА 201</w:t>
      </w:r>
      <w:r w:rsidR="00FB630A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>5</w:t>
      </w:r>
      <w:r w:rsidRPr="00AF21B6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>/201</w:t>
      </w:r>
      <w:r w:rsidR="00FB630A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>6</w:t>
      </w:r>
      <w:r w:rsidRPr="00AF21B6">
        <w:rPr>
          <w:rFonts w:ascii="Times New Roman" w:eastAsia="Times New Roman" w:hAnsi="Times New Roman" w:cs="Times New Roman,Bold"/>
          <w:b/>
          <w:bCs/>
          <w:sz w:val="28"/>
          <w:szCs w:val="28"/>
          <w:lang w:eastAsia="ru-RU"/>
        </w:rPr>
        <w:t xml:space="preserve"> УЧЕБНЫЙ ГОД</w:t>
      </w:r>
    </w:p>
    <w:p w:rsidR="00AF21B6" w:rsidRPr="00AF21B6" w:rsidRDefault="00AF21B6" w:rsidP="00AF21B6">
      <w:pPr>
        <w:adjustRightInd w:val="0"/>
        <w:spacing w:before="100" w:beforeAutospacing="1" w:after="119" w:line="240" w:lineRule="auto"/>
        <w:ind w:left="-180"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программа по литературе для VII класса создана на основе федерального компонента государственного стандарта основного общего образования  и программы В.Я.Коровиной «Литература. 5-11 классы (Базовый уровень)» для общеобразовательных учреждений.- М.: Просвещение, 2013.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образовательных учреждений РФ отводит следующее количество часов для обязательного изучения учебного предмета «Литература»: на этапе основного общего образования в 7 классе 68 часа (из расчета 2 учебных часа в неделю).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22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Структура</w:t>
      </w:r>
      <w:proofErr w:type="gramEnd"/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литературе представляет собой целостный документ, включающий четыре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раздела: пояснительную записку; содержание изучаемого курса; календарно-тематический план; ресурсное обеспечение рабочей программы.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в основной школе направлено на достижение следующих </w:t>
      </w: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духовно-развитой личности, осознающей свою принадлежность к родной культуре,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культурам других народов; обогащение духовного мира школьников, их жизненного и эстетического опыта;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языком.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Обязательный минимум содержания основных образовательных программ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 ПРОИЗВЕДЕНИЯ, ПРЕДНАЗНАЧЕННЫЕ ДЛЯ ОБЯЗАТЕЛЬНОГО ИЗУЧЕНИЯ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теоретико-литературных знаний, на определенных способах и видах учебной деятельности.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основной школы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 и сохраняет за учеником право выбора.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ФОЛЬКЛОР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песни, загадки, пословицы, поговорки.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 «Илья Муромец и Соловей-разбойник»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ДРЕВНЕРУССКАЯ ЛИТЕРАТУРА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«Слово о полку Игореве»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ЛИТЕРАТУРА XVIII ВЕКА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Ломоносов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Елисаветы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Петровны, 1747 года» (фрагменты).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Державин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«Река времен в своем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стремленьи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а также 2 произведения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ЛИТЕРАТУРА XIX ВЕКА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Жуковский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произведения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«Песнь о вещем Олеге».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«Полтава» (фрагменты)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«Повести Белкина» (одна из повестей по выбору).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волнуется желтеющая нива…», «Молитва» («В минуту жизни трудную…»), а также 3 стихотворения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Поэма: «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царя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Васильевича, молодого опричника и удалого купца Калашникова».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«Тарас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«Записки охотника» (2 рассказа по выбору).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«Стихотворения в прозе» (3 стихотворения по выбору).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Толстой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«Край ты мой, родимый край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...»., 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3 произведения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произведения по выбору*.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Сказки: «Повесть о том, как один мужик двух генералов прокормил».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Рассказы: «Хамелеон», «Злоумышленник»*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ЛИТЕРАТУРА ХХ ВЕКА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рассказа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стихотворения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«Детство» (фрагменты).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В.В. Маяковский Стихотворения: «Хорошее отношение к лошадям», «Необычайное приключение, бывшее с Владимиром Маяковским летом на даче», а также 3 стихотворения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Есенин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стихотворения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Платонов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произведение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Заболоцкий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стихотворения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ВТОРОЙ ПОЛОВИНЫ ХХ ВЕКА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Ф.А.Абрамов, Ч.Т.Айтматов, В.П.Астафьев, В.И.Белов, А.А.Вознесенский, Е.А.Евтушенко,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Ф.А.Искандер, Ю.П.Казаков, В.Л.Кондратьев, Е.И.Носов, Б.Ш.Окуджава, В.Г.Распутин, Н.М.Рубцов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А.И.Солженицын, В.Ф.Тендряков, В.Т.Шаламов, В.М.Шукшин.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произведения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НАРОДОВ РОССИИ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Героический эпос народов России: «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Гэсэр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«Калевала», «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Маадай-Кара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</w:t>
      </w:r>
      <w:r w:rsidRPr="002822A2">
        <w:rPr>
          <w:rFonts w:ascii="Calibri" w:eastAsia="Times New Roman" w:hAnsi="Calibri" w:cs="Times New Roman"/>
          <w:sz w:val="28"/>
          <w:szCs w:val="28"/>
          <w:lang w:eastAsia="ru-RU"/>
        </w:rPr>
        <w:t>ѐ</w:t>
      </w: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Баян-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Тоолай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«Нарты», «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«Урал-батыр» (1 произведение по выбору во фрагментах)**.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Гамзатов, М. 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Тукай, Ю.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Рытхэу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Хетагуров (1 произведение по выбору).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ЗАРУБЕЖНАЯ ЛИТЕРАТУРА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Г. Байрон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П.-Ж.Беранже, Р.Бернс,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Р.Брэдбери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Ж.Верн, Г.Гейне, В.Гюго, Д.Дефо, А.К. Дойл, Р.Киплинг,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А.Линдгрен, М.Рид, Л. Кэрролл, Ф. Купер, Д. Лондон, Ш.Перро, </w:t>
      </w:r>
      <w:proofErr w:type="spell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</w:t>
      </w:r>
      <w:proofErr w:type="spell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Дж.Свифт, А.Сент-Экзюпери, Дж.Сэлинджер, В. Скотт, Р. Л.Стивенсон, М. Твен, Г.Уэллс.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произведения по выбору.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ИСТОРИКО-ЛИТЕРАТУРНЫЕ СВЕДЕНИЯ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как одна из форм освоения мира, отражения богатства и многообразия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духовной жизни человека.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другие виды искусства. Литература как живое, развивающееся явление. Влияние литературы на формирование нравственного и эстетического чувства.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</w:t>
      </w:r>
      <w:r w:rsidRPr="002822A2">
        <w:rPr>
          <w:rFonts w:ascii="Calibri" w:eastAsia="Times New Roman" w:hAnsi="Calibri" w:cs="Times New Roman"/>
          <w:sz w:val="28"/>
          <w:szCs w:val="28"/>
          <w:lang w:eastAsia="ru-RU"/>
        </w:rPr>
        <w:t>ѐ</w:t>
      </w: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и патриотический пафос, е</w:t>
      </w:r>
      <w:r w:rsidRPr="002822A2">
        <w:rPr>
          <w:rFonts w:ascii="Calibri" w:eastAsia="Times New Roman" w:hAnsi="Calibri" w:cs="Times New Roman"/>
          <w:sz w:val="28"/>
          <w:szCs w:val="28"/>
          <w:lang w:eastAsia="ru-RU"/>
        </w:rPr>
        <w:t>ѐ</w:t>
      </w: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гуманизм. Национальная самобытность русской литературы. Обращение писателей к универсальным категориям и ценностям бытия: добро и зло, справедливость, совесть, дружба и любовь, дом и семья, свобода и ответственность.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ТЕОРЕТИКО-ЛИТЕРАТУРНЫЕ ПОНЯТИЯ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Художественная литература как искусство слова.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Художественный образ.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Устное народное творчество. Жанры фольклора.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Литературные роды и жанры.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Основные литературные направления: классицизм, сентиментализм, романтизм, реализм.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Форма и содержание литературного произведения: тема, идея, проблематика, сюжет, композиция,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развития действия: экспозиция, завязка, кульминация, развязка, эпилог; лирическое отступление; конфликт, образ автора, автор-повествователь, литературный герой, лирический герой, система образов. </w:t>
      </w:r>
      <w:proofErr w:type="gramEnd"/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Проза и поэзия. Основы стихосложения: стихотворный размер, ритм, рифма, строфа.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Литературная критика.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ДЕЯТЕЛЬНОСТИ ПО ОСВОЕНИЮ ЛИТЕРАТУРНЫХ ПРОИЗВЕДЕНИЙ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Осознанное, творческое чтение художественных произведений разных жанров.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Выразительное чтение художественного текста.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Различные виды пересказа (подробный, краткий, выборочный, с элементами комментария, с творческим заданием).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Ответы на вопросы, раскрывающие знание и понимание текста произведения.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Заучивание наизусть стихотворных и прозаических текстов.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Анализ и интерпретация произведения.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Составление планов и написание отзывов о произведениях.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Написание сочинений по литературным произведениям и на основе жизненных впечатлений (только для учащихся школ с русским (родным) языком обучения).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Целенаправленный поиск информации на основе знания ее источников и умения работать с ними.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7 КЛАССА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содержание литературных произведений, подлежащих обязательному изучению;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наизусть стихотворные тексты и фрагменты прозаических текстов, подлежащих обязательному изучению (по выбору);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основные факты жизненного и творческого пути писателей-классиков;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историко-культурный контекст изучаемых произведений;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основные теоретико-литературные понятия, изучаемые в 7 классе: жанры фольклора; предания;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былины; пословицы, поговорки (развитие представлений); летопись (развитие представлений);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выделяя смысловые части);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определять принадлежность художественного произведения к одному из литературных родов и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(видеть своеобразие нравственных идеалов в произведениях литературы разных жанров);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выявлять авторскую позицию; видеть в художественном тексте противоречивые авторские оценки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и событий; формулировать вопросы к произведению;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выражать свое отношение к 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аргументировать оценку героев и событий всем строем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произведения – от отдельного тропа до композиции – и целостно воспринимать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писателя в пределах произведения;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сопоставлять произведения разных писателей в пределах каждого литературного рода;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выделять и формулировать тему, идею, проблематику изученного произведения; характеризовать 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героев, сопоставлять героев одного или нескольких произведений (видеть индивидуальное, национальное и общечеловеческое в характере героя произведения);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характеризовать особенности сюжета, композиции, роль изобразительно-выразительных средств (различать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пьесы);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выразительно читать произведения (или фрагменты), в том числе выученные наизусть, соблюдая </w:t>
      </w:r>
    </w:p>
    <w:p w:rsidR="002822A2" w:rsidRPr="002822A2" w:rsidRDefault="002822A2" w:rsidP="002822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литературного произношения; объяснять чувства, возникающие при чтении лирических произведений, находить аналог в собственном жизненном опыте; передавать динамику чувств выразительном чтении лирического стихотворения, монологов героя пьесы, пейзажа и описания в эпическом произведении;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владеть различными видами пересказа;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строить устные и письменные высказывания в связи с изученным произведением;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участвовать в диалоге по прочитанным произведениям, понимать чужую точку зрения и аргументировано отстаивать свою;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писать изложения с элементами сочинения, отзывы о самостоятельно прочитанных произведениях, сочинения; использовать приобретенные знания и умения в практической деятельности и повседневной жизни: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создавать связный текст (устный и письменный) на необходимую тему с учетом норм русского литературного языка;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сравнивать эпизод эпического произведения и его экранизацию и оценивать е</w:t>
      </w:r>
      <w:r w:rsidRPr="002822A2">
        <w:rPr>
          <w:rFonts w:ascii="Calibri" w:eastAsia="Times New Roman" w:hAnsi="Calibri" w:cs="Times New Roman"/>
          <w:sz w:val="28"/>
          <w:szCs w:val="28"/>
          <w:lang w:eastAsia="ru-RU"/>
        </w:rPr>
        <w:t>ѐ</w:t>
      </w: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выражения авторской позиции;</w:t>
      </w:r>
    </w:p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сопоставлять те</w:t>
      </w:r>
      <w:proofErr w:type="gramStart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 и иллюстрации художников к нему;</w:t>
      </w:r>
    </w:p>
    <w:p w:rsidR="002822A2" w:rsidRPr="002822A2" w:rsidRDefault="002822A2" w:rsidP="002822A2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 w:rsidRPr="002822A2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ориентироваться в мире художественной литературы, отбирать произведения, обладающие высокой эстетической ценностью.</w:t>
      </w:r>
    </w:p>
    <w:p w:rsidR="002822A2" w:rsidRPr="002822A2" w:rsidRDefault="002822A2" w:rsidP="002822A2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 w:rsidRPr="002822A2">
        <w:rPr>
          <w:rFonts w:ascii="Calibri" w:eastAsia="Times New Roman" w:hAnsi="Calibri" w:cs="Times New Roman"/>
          <w:b/>
          <w:lang w:eastAsia="ru-RU"/>
        </w:rPr>
        <w:t xml:space="preserve"> Учебно-тематический план.</w:t>
      </w:r>
    </w:p>
    <w:p w:rsidR="002822A2" w:rsidRPr="002822A2" w:rsidRDefault="002822A2" w:rsidP="002822A2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231"/>
      </w:tblGrid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древнерусской литературы.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литературы </w:t>
            </w: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литературы </w:t>
            </w: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литературы </w:t>
            </w: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литературы народов России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зарубежной литературы.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5+1</w:t>
            </w:r>
          </w:p>
        </w:tc>
      </w:tr>
      <w:tr w:rsidR="002822A2" w:rsidRPr="002822A2" w:rsidTr="00F221E2">
        <w:trPr>
          <w:jc w:val="center"/>
        </w:trPr>
        <w:tc>
          <w:tcPr>
            <w:tcW w:w="7338" w:type="dxa"/>
          </w:tcPr>
          <w:p w:rsidR="002822A2" w:rsidRPr="002822A2" w:rsidRDefault="002822A2" w:rsidP="002822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1" w:type="dxa"/>
          </w:tcPr>
          <w:p w:rsidR="002822A2" w:rsidRPr="002822A2" w:rsidRDefault="002822A2" w:rsidP="00282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822A2" w:rsidRPr="002822A2" w:rsidRDefault="002822A2" w:rsidP="00282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22A2" w:rsidRPr="002822A2" w:rsidSect="00F22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D4"/>
    <w:rsid w:val="001273D4"/>
    <w:rsid w:val="002822A2"/>
    <w:rsid w:val="0032074B"/>
    <w:rsid w:val="00460252"/>
    <w:rsid w:val="005C5249"/>
    <w:rsid w:val="00656B5E"/>
    <w:rsid w:val="006C6455"/>
    <w:rsid w:val="008E526D"/>
    <w:rsid w:val="00AF21B6"/>
    <w:rsid w:val="00D503ED"/>
    <w:rsid w:val="00D70CD1"/>
    <w:rsid w:val="00F221E2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5"/>
  </w:style>
  <w:style w:type="paragraph" w:styleId="1">
    <w:name w:val="heading 1"/>
    <w:basedOn w:val="a"/>
    <w:next w:val="a"/>
    <w:link w:val="10"/>
    <w:qFormat/>
    <w:rsid w:val="0032074B"/>
    <w:pPr>
      <w:keepNext/>
      <w:widowControl w:val="0"/>
      <w:shd w:val="clear" w:color="auto" w:fill="FFFFFF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822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74B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unhideWhenUsed/>
    <w:rsid w:val="0032074B"/>
    <w:pPr>
      <w:widowControl w:val="0"/>
      <w:shd w:val="clear" w:color="auto" w:fill="FFFFFF"/>
      <w:tabs>
        <w:tab w:val="left" w:pos="71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2074B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74B"/>
    <w:pPr>
      <w:keepNext/>
      <w:widowControl w:val="0"/>
      <w:shd w:val="clear" w:color="auto" w:fill="FFFFFF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822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074B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unhideWhenUsed/>
    <w:rsid w:val="0032074B"/>
    <w:pPr>
      <w:widowControl w:val="0"/>
      <w:shd w:val="clear" w:color="auto" w:fill="FFFFFF"/>
      <w:tabs>
        <w:tab w:val="left" w:pos="710"/>
      </w:tabs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2074B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тима</cp:lastModifiedBy>
  <cp:revision>8</cp:revision>
  <dcterms:created xsi:type="dcterms:W3CDTF">2015-02-16T07:53:00Z</dcterms:created>
  <dcterms:modified xsi:type="dcterms:W3CDTF">2016-02-27T05:33:00Z</dcterms:modified>
</cp:coreProperties>
</file>