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15" w:rsidRDefault="00C22E15" w:rsidP="00C22E15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Аннотация к рабочей программе</w:t>
      </w:r>
    </w:p>
    <w:p w:rsidR="00F81007" w:rsidRDefault="00C22E15" w:rsidP="00C22E15">
      <w:pPr>
        <w:ind w:firstLine="709"/>
        <w:jc w:val="center"/>
      </w:pPr>
      <w:r>
        <w:rPr>
          <w:sz w:val="36"/>
          <w:szCs w:val="36"/>
        </w:rPr>
        <w:t xml:space="preserve">по </w:t>
      </w:r>
      <w:r w:rsidR="00B4392F">
        <w:rPr>
          <w:b/>
          <w:sz w:val="28"/>
          <w:szCs w:val="28"/>
        </w:rPr>
        <w:t>и</w:t>
      </w:r>
      <w:r w:rsidR="00F81007" w:rsidRPr="00BC54BA">
        <w:rPr>
          <w:b/>
          <w:sz w:val="28"/>
          <w:szCs w:val="28"/>
        </w:rPr>
        <w:t>стории</w:t>
      </w:r>
      <w:r w:rsidR="00B4392F">
        <w:rPr>
          <w:b/>
          <w:sz w:val="28"/>
          <w:szCs w:val="28"/>
        </w:rPr>
        <w:t xml:space="preserve"> России и истории Средних веков</w:t>
      </w:r>
      <w:r w:rsidR="00F81007" w:rsidRPr="00BC54BA">
        <w:rPr>
          <w:b/>
          <w:sz w:val="28"/>
          <w:szCs w:val="28"/>
        </w:rPr>
        <w:t xml:space="preserve"> </w:t>
      </w:r>
    </w:p>
    <w:p w:rsidR="00F81007" w:rsidRDefault="00F81007" w:rsidP="00F81007">
      <w:r>
        <w:t xml:space="preserve">- федерального компонента государственного стандарта (основного) общего образования и примерной программы основного общего образования по истории 5-9 класс для образовательных учреждений и  авторских программ </w:t>
      </w:r>
      <w:proofErr w:type="spellStart"/>
      <w:r>
        <w:t>М.А.Бойцова</w:t>
      </w:r>
      <w:proofErr w:type="spellEnd"/>
      <w:r>
        <w:t xml:space="preserve">, </w:t>
      </w:r>
      <w:proofErr w:type="spellStart"/>
      <w:r>
        <w:t>Р.М.Шукурова</w:t>
      </w:r>
      <w:proofErr w:type="spellEnd"/>
      <w:r>
        <w:t xml:space="preserve"> «История средних веков», (сборник</w:t>
      </w:r>
      <w:proofErr w:type="gramStart"/>
      <w:r>
        <w:t xml:space="preserve"> .</w:t>
      </w:r>
      <w:proofErr w:type="gramEnd"/>
      <w:r>
        <w:t xml:space="preserve">Программы общеобразовательных учреждений. </w:t>
      </w:r>
      <w:proofErr w:type="gramStart"/>
      <w:r>
        <w:t xml:space="preserve">История.6-11 классы.: М Просвещение. 2007 г.) и авторской программы под </w:t>
      </w:r>
      <w:proofErr w:type="spellStart"/>
      <w:r>
        <w:t>ред.Е.В.Пчелова</w:t>
      </w:r>
      <w:proofErr w:type="spellEnd"/>
      <w:r>
        <w:t>. «</w:t>
      </w:r>
      <w:proofErr w:type="gramEnd"/>
      <w:r>
        <w:t xml:space="preserve"> История России с древнейших времен до XVI </w:t>
      </w:r>
      <w:proofErr w:type="gramStart"/>
      <w:r>
        <w:t>в</w:t>
      </w:r>
      <w:proofErr w:type="gramEnd"/>
      <w:r>
        <w:t xml:space="preserve">.» </w:t>
      </w:r>
    </w:p>
    <w:p w:rsidR="00F81007" w:rsidRDefault="00F81007" w:rsidP="00F81007"/>
    <w:p w:rsidR="00F81007" w:rsidRDefault="00F81007" w:rsidP="00F81007">
      <w:r>
        <w:t xml:space="preserve"> Федеральный базисный учебный план для образовательных учреждений Российской Федерации отводит в VI классе 68 часов, из расчета 2 учебных часа в неделю.</w:t>
      </w:r>
    </w:p>
    <w:p w:rsidR="00F81007" w:rsidRDefault="00F81007" w:rsidP="00F81007"/>
    <w:p w:rsidR="00F81007" w:rsidRDefault="00F81007" w:rsidP="00F81007">
      <w:r>
        <w:t>Календарно-тематическое планирование по истории  в 6 классе направлено на достижение следующих целей:   воспитание патриотизма, уважения к истории и традициям нашей Родины, к правам и свободам    человека;    освоение знаний о важнейших событиях, процессах отечественной и всемирной истории в их взаимосвязи и хронологической преемственности      овладение элементарными методами исторического познания, умениями работать с различными источниками исторической информации     формирование ценностных ориентаций в ходе ознакомления с исторически сложившимися культурными, религиозными, национальными традициями</w:t>
      </w:r>
      <w:proofErr w:type="gramStart"/>
      <w:r>
        <w:t>.</w:t>
      </w:r>
      <w:proofErr w:type="gramEnd"/>
      <w:r>
        <w:t xml:space="preserve">   </w:t>
      </w:r>
      <w:proofErr w:type="gramStart"/>
      <w:r>
        <w:t>п</w:t>
      </w:r>
      <w:proofErr w:type="gramEnd"/>
      <w:r>
        <w:t>рименение знаний и представлений об исторически сложившихся системах социальных норм и ценностей для жизни в обществе.</w:t>
      </w:r>
    </w:p>
    <w:p w:rsidR="00F81007" w:rsidRDefault="00F81007" w:rsidP="00F81007"/>
    <w:p w:rsidR="00C60106" w:rsidRDefault="00F81007" w:rsidP="00F81007">
      <w:r>
        <w:t xml:space="preserve">Тематический план составлен в соответствии с нормативными документами:       Федеральный компонент государственного стандарта общего образования.    Приказ Министра образования и науки «Об утверждении федеральных перечней учебников, рекомендованных (допущенных) к использованию в образовательных учреждениях, реализующих образовательные программы общего образования, на 2014/15учебный год" </w:t>
      </w:r>
    </w:p>
    <w:p w:rsidR="00F81007" w:rsidRDefault="00F81007" w:rsidP="00F81007">
      <w:r>
        <w:t xml:space="preserve"> </w:t>
      </w:r>
    </w:p>
    <w:p w:rsidR="00F81007" w:rsidRDefault="00F81007" w:rsidP="00F81007">
      <w:r>
        <w:t>При изучении курса «Истории средних веков» учащиеся овладевают следующими видами деятельности и умениями:</w:t>
      </w:r>
    </w:p>
    <w:p w:rsidR="00F81007" w:rsidRDefault="00F81007" w:rsidP="00F81007">
      <w:r>
        <w:t xml:space="preserve"> 1. В связной монологической форме составлять рассказ о тех или иных исторических событиях или исторических деятелях на основе двух-трех источников.</w:t>
      </w:r>
    </w:p>
    <w:p w:rsidR="00F81007" w:rsidRDefault="00F81007" w:rsidP="00F81007">
      <w:r>
        <w:t xml:space="preserve"> 2. Сравнивать факты, события, личности, а также исторические явления в разных странах, выделяя сходство и различия, и давать им оценку, высказывая при этом собственные суждения с использованием основных терминов и понятий;</w:t>
      </w:r>
    </w:p>
    <w:p w:rsidR="00F81007" w:rsidRDefault="00F81007" w:rsidP="00F81007">
      <w:r>
        <w:t xml:space="preserve"> 3. Анализировать фрагменты источников из учебника и учебно-тематических комплектов;</w:t>
      </w:r>
    </w:p>
    <w:p w:rsidR="00F81007" w:rsidRDefault="00F81007" w:rsidP="00F81007">
      <w:r>
        <w:t xml:space="preserve"> 4. Применять счет лет в истории, соотносить год с веком, век с тысячелетием, оперировать историческими датами;</w:t>
      </w:r>
    </w:p>
    <w:p w:rsidR="00F81007" w:rsidRDefault="00F81007" w:rsidP="00F81007">
      <w:r>
        <w:t xml:space="preserve"> 5. Правильно употреблять и объяснять исторические термины, понятия, крылатые выражения;</w:t>
      </w:r>
    </w:p>
    <w:p w:rsidR="00F81007" w:rsidRDefault="00F81007" w:rsidP="00F81007">
      <w:r>
        <w:t xml:space="preserve"> 6. Читать историческую карту, опираясь на легенду, определять местоположение историко-географических объектов;</w:t>
      </w:r>
    </w:p>
    <w:p w:rsidR="00F81007" w:rsidRDefault="00F81007" w:rsidP="00F81007">
      <w:r>
        <w:t xml:space="preserve"> 7. Оценивать вклад народов в мировую историю.</w:t>
      </w:r>
    </w:p>
    <w:p w:rsidR="00C60106" w:rsidRDefault="00C60106" w:rsidP="00F81007"/>
    <w:p w:rsidR="00F81007" w:rsidRDefault="00F81007" w:rsidP="00F81007">
      <w:r>
        <w:t>Требования к уровню подготовки обучающихся</w:t>
      </w:r>
      <w:proofErr w:type="gramStart"/>
      <w:r>
        <w:t xml:space="preserve"> :</w:t>
      </w:r>
      <w:proofErr w:type="gramEnd"/>
    </w:p>
    <w:p w:rsidR="00F81007" w:rsidRDefault="00F81007" w:rsidP="00F81007">
      <w:r>
        <w:t>-знать основные этапы и ключевые события истории России с древнейших времён до конца XVI века и выдающихся деятелей истории;</w:t>
      </w:r>
    </w:p>
    <w:p w:rsidR="00F81007" w:rsidRDefault="00F81007" w:rsidP="00F81007">
      <w:r>
        <w:t>-знать важнейшие достижения культуры и системы ценностей, сформировавшиеся в ходе исторического развития;</w:t>
      </w:r>
    </w:p>
    <w:p w:rsidR="00F81007" w:rsidRDefault="00F81007" w:rsidP="00F81007">
      <w:r>
        <w:t>-знать изученные виды исторических источников;</w:t>
      </w:r>
    </w:p>
    <w:p w:rsidR="00F81007" w:rsidRDefault="00F81007" w:rsidP="00F81007"/>
    <w:p w:rsidR="00F81007" w:rsidRDefault="00F81007" w:rsidP="00F81007">
      <w:r>
        <w:t>-уметь определять последовательность и длительность важнейших событий новой истории;</w:t>
      </w:r>
    </w:p>
    <w:p w:rsidR="00F81007" w:rsidRDefault="00F81007" w:rsidP="00F81007">
      <w:r>
        <w:t>-уметь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F81007" w:rsidRDefault="00F81007" w:rsidP="00F81007">
      <w:r>
        <w:t>-уметь читать историческую карту и 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F81007" w:rsidRDefault="00F81007" w:rsidP="00F81007">
      <w:r>
        <w:lastRenderedPageBreak/>
        <w:t>-владеть навыками устной и письменной речи, вести диалог, грамотно строить монологическую речь, формулировать вопрос, сжато давать ответ;</w:t>
      </w:r>
    </w:p>
    <w:p w:rsidR="00F81007" w:rsidRDefault="00F81007" w:rsidP="00F81007">
      <w:r>
        <w:t>-уметь 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 иллюстративного материала учебника, фрагментов исторических источников в связной монологической форме;</w:t>
      </w:r>
    </w:p>
    <w:p w:rsidR="00F81007" w:rsidRDefault="00F81007" w:rsidP="00F81007">
      <w:r>
        <w:t>-использовать приобретенные знания при написании творческих работ, сообщений, докладов, рефератов, рецензий;</w:t>
      </w:r>
    </w:p>
    <w:p w:rsidR="00F81007" w:rsidRDefault="00F81007" w:rsidP="00F81007">
      <w:r>
        <w:t>-выявлять существенные черты исторических процессов, явлений и событий;</w:t>
      </w:r>
    </w:p>
    <w:p w:rsidR="00F81007" w:rsidRDefault="00F81007" w:rsidP="00F81007">
      <w:r>
        <w:t>объяснять смысл изученных исторических понятий и терминов;</w:t>
      </w:r>
    </w:p>
    <w:p w:rsidR="00F81007" w:rsidRDefault="00F81007" w:rsidP="00F81007">
      <w:r>
        <w:t>-уметь анализировать исторические явления, процессы факты;</w:t>
      </w:r>
    </w:p>
    <w:p w:rsidR="00F81007" w:rsidRDefault="00F81007" w:rsidP="00F81007">
      <w:r>
        <w:t>-группировать исторические явления и события по заданному признаку;</w:t>
      </w:r>
    </w:p>
    <w:p w:rsidR="00F81007" w:rsidRDefault="00F81007" w:rsidP="00F81007">
      <w:r>
        <w:t>-уметь дать на основе конкретного материала научные объяснения сущности фактов и  связей между ними;</w:t>
      </w:r>
    </w:p>
    <w:p w:rsidR="00F81007" w:rsidRDefault="00F81007" w:rsidP="00F81007">
      <w:r>
        <w:t>-выявлять общность и различия сравниваемых исторических событий и явлений;</w:t>
      </w:r>
    </w:p>
    <w:p w:rsidR="00F81007" w:rsidRDefault="00F81007" w:rsidP="00F81007"/>
    <w:p w:rsidR="00F81007" w:rsidRDefault="00F81007" w:rsidP="00F81007">
      <w:r>
        <w:t>Содержание по курсу истории России (всего 40 часов)</w:t>
      </w:r>
    </w:p>
    <w:p w:rsidR="00F81007" w:rsidRDefault="00F81007" w:rsidP="00F81007"/>
    <w:p w:rsidR="00F81007" w:rsidRDefault="00F81007" w:rsidP="00F81007">
      <w:r>
        <w:t xml:space="preserve">Глава 1. Древние жители нашей Родины </w:t>
      </w:r>
      <w:proofErr w:type="gramStart"/>
      <w:r>
        <w:t xml:space="preserve">( </w:t>
      </w:r>
      <w:proofErr w:type="gramEnd"/>
      <w:r>
        <w:t>4 ч.)</w:t>
      </w:r>
    </w:p>
    <w:p w:rsidR="00F81007" w:rsidRDefault="00F81007" w:rsidP="00F81007"/>
    <w:p w:rsidR="00F81007" w:rsidRDefault="00F81007" w:rsidP="00F81007">
      <w:proofErr w:type="spellStart"/>
      <w:r>
        <w:t>Прославяне</w:t>
      </w:r>
      <w:proofErr w:type="spellEnd"/>
      <w:r>
        <w:t>. Восточные славяне. На берегах Волги и Камы. Соседи восточных славян. Древние тюрки и ранние тюркские государства в Евразии.</w:t>
      </w:r>
    </w:p>
    <w:p w:rsidR="00F81007" w:rsidRDefault="00F81007" w:rsidP="00F81007"/>
    <w:p w:rsidR="00F81007" w:rsidRDefault="00F81007" w:rsidP="00F81007">
      <w:r>
        <w:t>Г</w:t>
      </w:r>
      <w:r w:rsidR="00C60106">
        <w:t>лава 2.Древняя Русь</w:t>
      </w:r>
      <w:r w:rsidR="00BC54BA">
        <w:t xml:space="preserve"> в IX-XII вв. </w:t>
      </w:r>
      <w:proofErr w:type="gramStart"/>
      <w:r w:rsidR="00BC54BA">
        <w:t>(</w:t>
      </w:r>
      <w:r>
        <w:t xml:space="preserve"> </w:t>
      </w:r>
      <w:proofErr w:type="gramEnd"/>
      <w:r>
        <w:t>ч.)</w:t>
      </w:r>
    </w:p>
    <w:p w:rsidR="00F81007" w:rsidRDefault="00F81007" w:rsidP="00F81007"/>
    <w:p w:rsidR="00F81007" w:rsidRDefault="00F81007" w:rsidP="00F81007">
      <w:r>
        <w:t xml:space="preserve">Предпосылки образования государства. Соседская община. Союзы </w:t>
      </w:r>
      <w:proofErr w:type="spellStart"/>
      <w:r>
        <w:t>восточно-слаявянских</w:t>
      </w:r>
      <w:proofErr w:type="spellEnd"/>
      <w:r>
        <w:t xml:space="preserve"> племен. Формирование Древнерусского государства. Образование Болгарского государства на средней Волге. Волжская </w:t>
      </w:r>
      <w:proofErr w:type="spellStart"/>
      <w:r>
        <w:t>Булгария</w:t>
      </w:r>
      <w:proofErr w:type="spellEnd"/>
      <w:r>
        <w:t xml:space="preserve">: города, международные связи, культура. Первые киевские князья. Владимир Святославович. Принятие христианства. Расцвет Древнерусского государства при Ярославе Мудром. Культура Древней Руси. Быт и нравы древней Руси. </w:t>
      </w:r>
    </w:p>
    <w:p w:rsidR="00F81007" w:rsidRDefault="00F81007" w:rsidP="00F81007"/>
    <w:p w:rsidR="00F81007" w:rsidRDefault="00F81007" w:rsidP="00F81007">
      <w:r>
        <w:t>Глава 3. Русские земли в XII</w:t>
      </w:r>
      <w:r w:rsidR="00C60106">
        <w:t xml:space="preserve">-XIII вв. </w:t>
      </w:r>
      <w:proofErr w:type="gramStart"/>
      <w:r w:rsidR="00C60106">
        <w:t xml:space="preserve">( </w:t>
      </w:r>
      <w:proofErr w:type="gramEnd"/>
      <w:r w:rsidR="00C60106">
        <w:t>5</w:t>
      </w:r>
      <w:r>
        <w:t xml:space="preserve"> ч.)</w:t>
      </w:r>
    </w:p>
    <w:p w:rsidR="00F81007" w:rsidRDefault="00F81007" w:rsidP="00F81007"/>
    <w:p w:rsidR="00F81007" w:rsidRDefault="00F81007" w:rsidP="00F81007">
      <w:r>
        <w:t xml:space="preserve">Начало раздробления на Руси. Удельный период: экономические и политические причины раздробленности. Главные политические центры Руси. Рост числа городов. «Слово о полку Игореве». Особенности развития древнерусской культуры. Единство и своеобразие культурных традиций. Происхождение славянской письменности. Берестяные грамоты. Зодчество и живопись. </w:t>
      </w:r>
    </w:p>
    <w:p w:rsidR="00F81007" w:rsidRDefault="00F81007" w:rsidP="00F81007"/>
    <w:p w:rsidR="00F81007" w:rsidRDefault="00F81007" w:rsidP="00F81007">
      <w:r>
        <w:t>Глава 4. Рус</w:t>
      </w:r>
      <w:r w:rsidR="00BC54BA">
        <w:t>ь между Востоком и Западом</w:t>
      </w:r>
      <w:proofErr w:type="gramStart"/>
      <w:r w:rsidR="00BC54BA">
        <w:t>.</w:t>
      </w:r>
      <w:proofErr w:type="gramEnd"/>
      <w:r w:rsidR="00BC54BA">
        <w:t xml:space="preserve">  ( </w:t>
      </w:r>
      <w:r>
        <w:t xml:space="preserve"> </w:t>
      </w:r>
      <w:proofErr w:type="gramStart"/>
      <w:r>
        <w:t>ч</w:t>
      </w:r>
      <w:proofErr w:type="gramEnd"/>
      <w:r>
        <w:t>.)</w:t>
      </w:r>
    </w:p>
    <w:p w:rsidR="00F81007" w:rsidRDefault="00F81007" w:rsidP="00F81007"/>
    <w:p w:rsidR="00F81007" w:rsidRDefault="00F81007" w:rsidP="00F81007">
      <w:r>
        <w:t xml:space="preserve">Нашествие с востока. Борьба Руси с западными завоевателями. Русь и Золотая Орда. Монгольское нашествие на </w:t>
      </w:r>
      <w:proofErr w:type="gramStart"/>
      <w:r>
        <w:t>Волжскую</w:t>
      </w:r>
      <w:proofErr w:type="gramEnd"/>
      <w:r>
        <w:t xml:space="preserve"> </w:t>
      </w:r>
      <w:proofErr w:type="spellStart"/>
      <w:r>
        <w:t>Булгарию</w:t>
      </w:r>
      <w:proofErr w:type="spellEnd"/>
      <w:r>
        <w:t xml:space="preserve">. Экспансия с Запада. Александр Невский. Сражение на Неве и Ледовое побоище. Образование Улуса – </w:t>
      </w:r>
      <w:proofErr w:type="spellStart"/>
      <w:r>
        <w:t>Джучи</w:t>
      </w:r>
      <w:proofErr w:type="spellEnd"/>
      <w:r>
        <w:t>. Золотая Орда периода расцвета. Русь и Литва. Болгарский Улус. Распад Золотой Орды. Культура русских земель в XII- XIII веках. Обобщающий урок по главе «Русь Древняя. Политическая раздробленность на Руси».</w:t>
      </w:r>
    </w:p>
    <w:p w:rsidR="00F81007" w:rsidRDefault="00F81007" w:rsidP="00F81007"/>
    <w:p w:rsidR="00F81007" w:rsidRDefault="00F81007" w:rsidP="00F81007">
      <w:r>
        <w:t xml:space="preserve">Глава 5. Объединение русских земель вокруг Москвы. </w:t>
      </w:r>
      <w:proofErr w:type="gramStart"/>
      <w:r>
        <w:t xml:space="preserve">( </w:t>
      </w:r>
      <w:proofErr w:type="gramEnd"/>
      <w:r>
        <w:t>5 ч.)</w:t>
      </w:r>
    </w:p>
    <w:p w:rsidR="00F81007" w:rsidRDefault="00F81007" w:rsidP="00F81007"/>
    <w:p w:rsidR="00F81007" w:rsidRDefault="00F81007" w:rsidP="00F81007">
      <w:r>
        <w:t xml:space="preserve">Русские земли во второй половине XIII-первой половине XV вв. Предпосылки объединения русских земель. Усиление Московского </w:t>
      </w:r>
      <w:proofErr w:type="spellStart"/>
      <w:r>
        <w:t>княжества</w:t>
      </w:r>
      <w:proofErr w:type="gramStart"/>
      <w:r>
        <w:t>.И</w:t>
      </w:r>
      <w:proofErr w:type="gramEnd"/>
      <w:r>
        <w:t>ван</w:t>
      </w:r>
      <w:proofErr w:type="spellEnd"/>
      <w:r>
        <w:t xml:space="preserve"> III. Василий III. Свержение ордынского ига. Становление центральных органов власти и управления. Москва – центр борьбы с ордынским владычеством. Куликовская битва. Рождение нового государства на Средней Волге. Московское княжество и его соседи в конце XIV- середине XV века. Создание единого русского государства и конец ордынского владычества. Московское государство в конце XV – начале XVI века. Отражение </w:t>
      </w:r>
      <w:proofErr w:type="spellStart"/>
      <w:r>
        <w:t>идео</w:t>
      </w:r>
      <w:proofErr w:type="spellEnd"/>
      <w:r>
        <w:t xml:space="preserve"> </w:t>
      </w:r>
      <w:r>
        <w:lastRenderedPageBreak/>
        <w:t xml:space="preserve">общерусского единства в устном народном творчестве, </w:t>
      </w:r>
      <w:proofErr w:type="spellStart"/>
      <w:r>
        <w:t>летписании</w:t>
      </w:r>
      <w:proofErr w:type="spellEnd"/>
      <w:r>
        <w:t xml:space="preserve">, литературе. Строительство Московского Кремля. Андрей Рублев. Церковь и государство в конце XV – </w:t>
      </w:r>
      <w:proofErr w:type="spellStart"/>
      <w:r>
        <w:t>начале</w:t>
      </w:r>
      <w:proofErr w:type="gramStart"/>
      <w:r>
        <w:t>XVI</w:t>
      </w:r>
      <w:proofErr w:type="spellEnd"/>
      <w:proofErr w:type="gramEnd"/>
      <w:r>
        <w:t xml:space="preserve"> века. </w:t>
      </w:r>
    </w:p>
    <w:p w:rsidR="00F81007" w:rsidRDefault="00F81007" w:rsidP="00F81007"/>
    <w:p w:rsidR="00F81007" w:rsidRDefault="00F81007" w:rsidP="00F81007">
      <w:r>
        <w:t>Глава 6. Создание московского царства.  (</w:t>
      </w:r>
      <w:r w:rsidR="00C60106">
        <w:t>7</w:t>
      </w:r>
      <w:r>
        <w:t xml:space="preserve"> ч.)</w:t>
      </w:r>
    </w:p>
    <w:p w:rsidR="00F81007" w:rsidRDefault="00F81007" w:rsidP="00F81007"/>
    <w:p w:rsidR="00F81007" w:rsidRDefault="00F81007" w:rsidP="00F81007">
      <w:r>
        <w:t>Реформы Избранной рады. Внешняя политика Ивана IV. Реформ</w:t>
      </w:r>
      <w:r w:rsidR="00C60106">
        <w:t xml:space="preserve">ы 50-60-х гг. XVI </w:t>
      </w:r>
      <w:proofErr w:type="gramStart"/>
      <w:r w:rsidR="00C60106">
        <w:t>в</w:t>
      </w:r>
      <w:proofErr w:type="gramEnd"/>
      <w:r w:rsidR="00C60106">
        <w:t>.</w:t>
      </w:r>
      <w:r>
        <w:t xml:space="preserve"> Опричнина. Просвещение, устное народное творчество, литература в XIV –XVI веках. Архитектура и живопись в XIV –XVI веках. Быт XV –XVI веков. Обобщающий урок по главе</w:t>
      </w:r>
      <w:proofErr w:type="gramStart"/>
      <w:r>
        <w:t xml:space="preserve"> .</w:t>
      </w:r>
      <w:proofErr w:type="gramEnd"/>
      <w:r>
        <w:t xml:space="preserve"> «Русь Московская»</w:t>
      </w:r>
    </w:p>
    <w:p w:rsidR="00237F9B" w:rsidRDefault="00237F9B" w:rsidP="00F81007"/>
    <w:p w:rsidR="00237F9B" w:rsidRDefault="00237F9B" w:rsidP="00F81007"/>
    <w:p w:rsidR="00237F9B" w:rsidRDefault="00237F9B" w:rsidP="00F81007"/>
    <w:p w:rsidR="00237F9B" w:rsidRDefault="00237F9B" w:rsidP="00F81007"/>
    <w:p w:rsidR="00237F9B" w:rsidRDefault="00237F9B" w:rsidP="00F81007"/>
    <w:p w:rsidR="00237F9B" w:rsidRDefault="00237F9B" w:rsidP="00F81007"/>
    <w:p w:rsidR="00237F9B" w:rsidRDefault="00237F9B" w:rsidP="00F81007"/>
    <w:p w:rsidR="00237F9B" w:rsidRDefault="00237F9B" w:rsidP="00F81007"/>
    <w:p w:rsidR="00237F9B" w:rsidRDefault="00237F9B" w:rsidP="00F81007"/>
    <w:p w:rsidR="00237F9B" w:rsidRDefault="00237F9B" w:rsidP="00F81007"/>
    <w:p w:rsidR="00237F9B" w:rsidRDefault="00237F9B" w:rsidP="00F81007"/>
    <w:p w:rsidR="00237F9B" w:rsidRDefault="00237F9B" w:rsidP="00F81007"/>
    <w:p w:rsidR="00237F9B" w:rsidRDefault="00237F9B" w:rsidP="00F81007"/>
    <w:p w:rsidR="00237F9B" w:rsidRDefault="00237F9B" w:rsidP="00F81007"/>
    <w:p w:rsidR="00237F9B" w:rsidRDefault="00237F9B" w:rsidP="00F81007"/>
    <w:p w:rsidR="00237F9B" w:rsidRDefault="00237F9B" w:rsidP="00F81007"/>
    <w:p w:rsidR="00237F9B" w:rsidRDefault="00237F9B" w:rsidP="00F81007"/>
    <w:p w:rsidR="00237F9B" w:rsidRDefault="00237F9B" w:rsidP="00F81007"/>
    <w:p w:rsidR="00237F9B" w:rsidRDefault="00237F9B" w:rsidP="00F81007"/>
    <w:p w:rsidR="00237F9B" w:rsidRDefault="00237F9B" w:rsidP="00F81007"/>
    <w:p w:rsidR="00237F9B" w:rsidRDefault="00237F9B" w:rsidP="00F81007"/>
    <w:p w:rsidR="00237F9B" w:rsidRDefault="00237F9B" w:rsidP="00F81007"/>
    <w:p w:rsidR="00237F9B" w:rsidRDefault="00237F9B" w:rsidP="00F81007"/>
    <w:p w:rsidR="00237F9B" w:rsidRDefault="00237F9B" w:rsidP="00F81007"/>
    <w:p w:rsidR="00237F9B" w:rsidRDefault="00237F9B" w:rsidP="00F81007"/>
    <w:p w:rsidR="00237F9B" w:rsidRDefault="00237F9B" w:rsidP="00F81007"/>
    <w:p w:rsidR="00237F9B" w:rsidRDefault="00237F9B" w:rsidP="00F81007"/>
    <w:p w:rsidR="00237F9B" w:rsidRDefault="00237F9B" w:rsidP="00F81007"/>
    <w:p w:rsidR="00237F9B" w:rsidRDefault="00237F9B" w:rsidP="00F81007"/>
    <w:p w:rsidR="00237F9B" w:rsidRDefault="00237F9B" w:rsidP="00F81007"/>
    <w:p w:rsidR="00237F9B" w:rsidRDefault="00237F9B" w:rsidP="00F81007"/>
    <w:p w:rsidR="00237F9B" w:rsidRDefault="00237F9B" w:rsidP="00F81007"/>
    <w:p w:rsidR="00237F9B" w:rsidRDefault="00237F9B" w:rsidP="00F81007"/>
    <w:p w:rsidR="00237F9B" w:rsidRDefault="00237F9B" w:rsidP="00F81007"/>
    <w:p w:rsidR="00237F9B" w:rsidRDefault="00237F9B" w:rsidP="00F81007"/>
    <w:p w:rsidR="00237F9B" w:rsidRDefault="00237F9B" w:rsidP="00F81007"/>
    <w:p w:rsidR="00237F9B" w:rsidRDefault="00237F9B" w:rsidP="00F81007"/>
    <w:p w:rsidR="00237F9B" w:rsidRDefault="00237F9B" w:rsidP="00F81007"/>
    <w:p w:rsidR="00237F9B" w:rsidRDefault="00237F9B" w:rsidP="00F81007"/>
    <w:p w:rsidR="00BC54BA" w:rsidRDefault="00BC54BA" w:rsidP="00AA7C12">
      <w:pPr>
        <w:jc w:val="center"/>
        <w:rPr>
          <w:b/>
        </w:rPr>
      </w:pPr>
    </w:p>
    <w:p w:rsidR="00BC54BA" w:rsidRDefault="00BC54BA" w:rsidP="00AA7C12">
      <w:pPr>
        <w:jc w:val="center"/>
        <w:rPr>
          <w:b/>
        </w:rPr>
      </w:pPr>
    </w:p>
    <w:p w:rsidR="00BC54BA" w:rsidRDefault="00BC54BA" w:rsidP="00AA7C12">
      <w:pPr>
        <w:jc w:val="center"/>
        <w:rPr>
          <w:b/>
        </w:rPr>
      </w:pPr>
    </w:p>
    <w:p w:rsidR="00BC54BA" w:rsidRDefault="00BC54BA" w:rsidP="00AA7C12">
      <w:pPr>
        <w:jc w:val="center"/>
        <w:rPr>
          <w:b/>
        </w:rPr>
      </w:pPr>
    </w:p>
    <w:p w:rsidR="00BC54BA" w:rsidRDefault="00BC54BA" w:rsidP="00AA7C12">
      <w:pPr>
        <w:jc w:val="center"/>
        <w:rPr>
          <w:b/>
        </w:rPr>
      </w:pPr>
    </w:p>
    <w:p w:rsidR="00BC7AEF" w:rsidRDefault="00BC7AEF" w:rsidP="00AA7C12">
      <w:pPr>
        <w:jc w:val="center"/>
        <w:rPr>
          <w:b/>
        </w:rPr>
      </w:pPr>
    </w:p>
    <w:p w:rsidR="00A96388" w:rsidRPr="00BC7AEF" w:rsidRDefault="00A96388" w:rsidP="00C22E15">
      <w:pPr>
        <w:tabs>
          <w:tab w:val="left" w:pos="2361"/>
        </w:tabs>
      </w:pPr>
    </w:p>
    <w:sectPr w:rsidR="00A96388" w:rsidRPr="00BC7AEF" w:rsidSect="00BC7AEF">
      <w:pgSz w:w="11906" w:h="16838" w:code="9"/>
      <w:pgMar w:top="567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F6EE9"/>
    <w:rsid w:val="000A47AE"/>
    <w:rsid w:val="000F4832"/>
    <w:rsid w:val="00237F9B"/>
    <w:rsid w:val="00273865"/>
    <w:rsid w:val="002C1961"/>
    <w:rsid w:val="00520256"/>
    <w:rsid w:val="005E6411"/>
    <w:rsid w:val="006F2880"/>
    <w:rsid w:val="00794CC7"/>
    <w:rsid w:val="00A96388"/>
    <w:rsid w:val="00AA7C12"/>
    <w:rsid w:val="00AC720E"/>
    <w:rsid w:val="00B4392F"/>
    <w:rsid w:val="00BC54BA"/>
    <w:rsid w:val="00BC7AEF"/>
    <w:rsid w:val="00C22E15"/>
    <w:rsid w:val="00C303B7"/>
    <w:rsid w:val="00C60106"/>
    <w:rsid w:val="00CD1A4A"/>
    <w:rsid w:val="00CE0CA0"/>
    <w:rsid w:val="00DF6EE9"/>
    <w:rsid w:val="00EA53F3"/>
    <w:rsid w:val="00F153B1"/>
    <w:rsid w:val="00F81007"/>
    <w:rsid w:val="00FA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E9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A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2D9B-EB4C-48CD-94C4-98F53642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тима</cp:lastModifiedBy>
  <cp:revision>7</cp:revision>
  <cp:lastPrinted>2014-10-20T04:24:00Z</cp:lastPrinted>
  <dcterms:created xsi:type="dcterms:W3CDTF">2014-10-17T16:37:00Z</dcterms:created>
  <dcterms:modified xsi:type="dcterms:W3CDTF">2016-02-27T06:58:00Z</dcterms:modified>
</cp:coreProperties>
</file>