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A" w:rsidRDefault="00122B5A" w:rsidP="00122B5A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122B5A" w:rsidRDefault="00122B5A" w:rsidP="00122B5A">
      <w:pPr>
        <w:pStyle w:val="ab"/>
        <w:adjustRightInd w:val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АЗБУКЕ СМОЛЕНСКОГО КРАЯ</w:t>
      </w:r>
    </w:p>
    <w:p w:rsidR="00122B5A" w:rsidRPr="00402DD6" w:rsidRDefault="00122B5A" w:rsidP="00122B5A">
      <w:pPr>
        <w:pStyle w:val="ab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 xml:space="preserve">ДЛЯ  4 </w:t>
      </w:r>
      <w:r w:rsidRPr="000D25E9">
        <w:rPr>
          <w:rFonts w:cs="Times New Roman,Bold"/>
          <w:b/>
          <w:bCs/>
          <w:sz w:val="32"/>
          <w:szCs w:val="32"/>
        </w:rPr>
        <w:t>КЛАССА</w:t>
      </w:r>
    </w:p>
    <w:p w:rsidR="00122B5A" w:rsidRPr="008F78F5" w:rsidRDefault="00122B5A" w:rsidP="00122B5A">
      <w:pPr>
        <w:pStyle w:val="ab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122B5A" w:rsidRDefault="00122B5A" w:rsidP="00122B5A">
      <w:pPr>
        <w:pStyle w:val="ab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122B5A" w:rsidRPr="000D25E9" w:rsidRDefault="00122B5A" w:rsidP="00122B5A">
      <w:pPr>
        <w:pStyle w:val="ab"/>
        <w:adjustRightInd w:val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</w:t>
      </w:r>
      <w:r w:rsidRPr="000D25E9">
        <w:rPr>
          <w:rFonts w:cs="Times New Roman,Bold"/>
          <w:b/>
          <w:bCs/>
          <w:sz w:val="32"/>
          <w:szCs w:val="32"/>
        </w:rPr>
        <w:t xml:space="preserve"> общее образование</w:t>
      </w:r>
    </w:p>
    <w:p w:rsidR="00307704" w:rsidRDefault="00122B5A">
      <w:pPr>
        <w:pStyle w:val="a3"/>
        <w:ind w:left="-709" w:firstLine="567"/>
        <w:jc w:val="both"/>
      </w:pPr>
      <w:r>
        <w:rPr>
          <w:sz w:val="28"/>
          <w:szCs w:val="28"/>
        </w:rPr>
        <w:t xml:space="preserve">Рабочая программа составлена на основе примерной программы начального общего образования, авторской программы С.А.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>. Программа курса по краеведению « Азбука Смоленского края». Смоленск: СОИУУ, 2001.</w:t>
      </w:r>
    </w:p>
    <w:p w:rsidR="00307704" w:rsidRDefault="00122B5A">
      <w:pPr>
        <w:pStyle w:val="a3"/>
        <w:ind w:left="-709" w:firstLine="567"/>
        <w:jc w:val="both"/>
      </w:pPr>
      <w:r>
        <w:rPr>
          <w:b/>
          <w:sz w:val="28"/>
          <w:szCs w:val="28"/>
        </w:rPr>
        <w:t>Цель рабочей программы</w:t>
      </w:r>
      <w:r>
        <w:rPr>
          <w:sz w:val="28"/>
          <w:szCs w:val="28"/>
        </w:rPr>
        <w:t xml:space="preserve"> – формирование у обучающихся целостной картины окружающего мира и привитие любви к малой родине через знакомство младших школьников с духовным,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историческим наследием</w:t>
      </w:r>
      <w:r>
        <w:rPr>
          <w:b/>
          <w:kern w:val="5"/>
          <w:sz w:val="28"/>
          <w:szCs w:val="28"/>
        </w:rPr>
        <w:t xml:space="preserve"> </w:t>
      </w:r>
      <w:r>
        <w:rPr>
          <w:kern w:val="5"/>
          <w:sz w:val="28"/>
          <w:szCs w:val="28"/>
        </w:rPr>
        <w:t xml:space="preserve">и природно-географическим богатством Смоленского края.      </w:t>
      </w:r>
    </w:p>
    <w:p w:rsidR="00307704" w:rsidRDefault="00122B5A">
      <w:pPr>
        <w:pStyle w:val="ac"/>
      </w:pPr>
      <w:r>
        <w:rPr>
          <w:rFonts w:ascii="Times New Roman" w:hAnsi="Times New Roman"/>
          <w:b/>
          <w:sz w:val="28"/>
          <w:szCs w:val="28"/>
        </w:rPr>
        <w:t>Задачи курса</w:t>
      </w:r>
      <w:r>
        <w:rPr>
          <w:b/>
          <w:sz w:val="28"/>
          <w:szCs w:val="28"/>
        </w:rPr>
        <w:t>:</w:t>
      </w:r>
    </w:p>
    <w:p w:rsidR="00307704" w:rsidRDefault="00122B5A">
      <w:pPr>
        <w:pStyle w:val="ac"/>
        <w:ind w:left="-142" w:firstLine="56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Формирование знаний о природных и географических особенностях Смоленской области; об историческом прошлом и настоящем Смоленщины; о культурном наследии и духовных традициях; о значении города и области в истории развития России; о символах Смоленщины; о см</w:t>
      </w:r>
      <w:r>
        <w:rPr>
          <w:rFonts w:ascii="Times New Roman" w:hAnsi="Times New Roman"/>
          <w:sz w:val="28"/>
          <w:szCs w:val="28"/>
        </w:rPr>
        <w:t>олянах, прославивших родной край; умений ориентироваться в своём родном городе, знать его музеи, памятники природы, истории и культуры.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Знать элементарные правила поведения по охране памятников и памятных мест природы, культуры и истории нашего края. Иметь</w:t>
      </w:r>
      <w:r>
        <w:rPr>
          <w:rFonts w:ascii="Times New Roman" w:hAnsi="Times New Roman"/>
          <w:sz w:val="28"/>
          <w:szCs w:val="28"/>
        </w:rPr>
        <w:t xml:space="preserve"> представления об экологических проблемах края.</w:t>
      </w:r>
    </w:p>
    <w:p w:rsidR="00307704" w:rsidRDefault="00122B5A">
      <w:pPr>
        <w:pStyle w:val="ac"/>
        <w:ind w:left="-142" w:firstLine="568"/>
        <w:jc w:val="both"/>
      </w:pPr>
      <w:r>
        <w:rPr>
          <w:rFonts w:ascii="Times New Roman" w:hAnsi="Times New Roman"/>
          <w:sz w:val="28"/>
          <w:szCs w:val="28"/>
        </w:rPr>
        <w:t>2.Развитие познавательной активности младших школьников, творческих способност6ей, любознательности, расширение кругозора учащихся; умения сравнивать, анализировать историко-природоведческие факты: умения про</w:t>
      </w:r>
      <w:r>
        <w:rPr>
          <w:rFonts w:ascii="Times New Roman" w:hAnsi="Times New Roman"/>
          <w:sz w:val="28"/>
          <w:szCs w:val="28"/>
        </w:rPr>
        <w:t>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картами; развитие интереса и желания изучать курсы истории, географии, биологии,</w:t>
      </w:r>
      <w:r>
        <w:rPr>
          <w:rFonts w:ascii="Times New Roman" w:hAnsi="Times New Roman"/>
          <w:sz w:val="28"/>
          <w:szCs w:val="28"/>
        </w:rPr>
        <w:t xml:space="preserve"> литературы Смоленщины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ступени образования.</w:t>
      </w:r>
    </w:p>
    <w:p w:rsidR="00307704" w:rsidRDefault="00122B5A">
      <w:pPr>
        <w:pStyle w:val="ac"/>
        <w:ind w:left="-142" w:firstLine="56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3.Воспитание любви к Родине, чувства гордости за героическое прошлое нашей области и за право называться смолянином; любви и уважения к землякам, прославившим город в веках; желание быть похожими на них в с</w:t>
      </w:r>
      <w:r>
        <w:rPr>
          <w:rFonts w:ascii="Times New Roman" w:hAnsi="Times New Roman"/>
          <w:sz w:val="28"/>
          <w:szCs w:val="28"/>
        </w:rPr>
        <w:t>воих поступках и делах; бережного отношения к памятникам прошлого; любви и бережливости к природе родного края; эстетических и нравственных качеств личности младшего школьника.</w:t>
      </w:r>
      <w:proofErr w:type="gramEnd"/>
    </w:p>
    <w:p w:rsidR="00307704" w:rsidRDefault="00307704">
      <w:pPr>
        <w:pStyle w:val="ac"/>
        <w:ind w:left="-142" w:firstLine="568"/>
        <w:jc w:val="both"/>
      </w:pPr>
    </w:p>
    <w:p w:rsidR="00307704" w:rsidRDefault="00122B5A">
      <w:pPr>
        <w:pStyle w:val="ab"/>
        <w:spacing w:before="28" w:after="28"/>
        <w:ind w:left="-142" w:firstLine="568"/>
        <w:jc w:val="both"/>
      </w:pPr>
      <w:r>
        <w:rPr>
          <w:b/>
          <w:sz w:val="28"/>
          <w:szCs w:val="28"/>
          <w:u w:val="single"/>
        </w:rPr>
        <w:t>Для реализации программного содержания используются УМК</w:t>
      </w:r>
      <w:r>
        <w:rPr>
          <w:sz w:val="28"/>
          <w:szCs w:val="28"/>
          <w:u w:val="single"/>
        </w:rPr>
        <w:t>:</w:t>
      </w:r>
    </w:p>
    <w:p w:rsidR="00307704" w:rsidRDefault="00122B5A">
      <w:pPr>
        <w:pStyle w:val="ac"/>
        <w:ind w:left="-142" w:firstLine="568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/>
          <w:i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«Азбук</w:t>
      </w:r>
      <w:r>
        <w:rPr>
          <w:rFonts w:ascii="Times New Roman" w:hAnsi="Times New Roman"/>
          <w:sz w:val="28"/>
          <w:szCs w:val="28"/>
        </w:rPr>
        <w:t xml:space="preserve">а Смоленского края»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.1. Мир природы.</w:t>
      </w:r>
    </w:p>
    <w:p w:rsidR="00307704" w:rsidRDefault="00122B5A">
      <w:pPr>
        <w:pStyle w:val="ac"/>
        <w:ind w:left="-142" w:firstLine="568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/>
          <w:i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«Азбука Смоленского края»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2.Мир истории.</w:t>
      </w:r>
    </w:p>
    <w:p w:rsidR="00307704" w:rsidRDefault="00122B5A">
      <w:pPr>
        <w:pStyle w:val="ac"/>
        <w:ind w:left="-142" w:firstLine="568"/>
        <w:jc w:val="both"/>
      </w:pPr>
      <w:r>
        <w:rPr>
          <w:rFonts w:ascii="Times New Roman" w:hAnsi="Times New Roman"/>
          <w:i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/>
          <w:i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«Азбука Смоленского края»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.3. Мир культуры.</w:t>
      </w:r>
    </w:p>
    <w:p w:rsidR="00307704" w:rsidRDefault="00307704">
      <w:pPr>
        <w:pStyle w:val="ac"/>
        <w:ind w:left="-142" w:firstLine="568"/>
        <w:jc w:val="both"/>
      </w:pPr>
    </w:p>
    <w:p w:rsidR="00307704" w:rsidRDefault="00122B5A">
      <w:pPr>
        <w:pStyle w:val="a3"/>
        <w:ind w:left="-709" w:firstLine="567"/>
      </w:pPr>
      <w:r>
        <w:rPr>
          <w:b/>
          <w:sz w:val="28"/>
          <w:szCs w:val="28"/>
        </w:rPr>
        <w:t>Количество учебных часов, на которое рассчитана Рабочая программа</w:t>
      </w:r>
      <w:r>
        <w:rPr>
          <w:sz w:val="28"/>
          <w:szCs w:val="28"/>
        </w:rPr>
        <w:t xml:space="preserve"> – 34 часа.     Количество часов </w:t>
      </w:r>
      <w:r>
        <w:rPr>
          <w:sz w:val="28"/>
          <w:szCs w:val="28"/>
        </w:rPr>
        <w:t>в неделю - 1 ч</w:t>
      </w:r>
    </w:p>
    <w:p w:rsidR="00307704" w:rsidRDefault="00122B5A">
      <w:pPr>
        <w:pStyle w:val="a3"/>
        <w:ind w:left="-709" w:firstLine="567"/>
      </w:pPr>
      <w:r>
        <w:rPr>
          <w:sz w:val="28"/>
          <w:szCs w:val="28"/>
        </w:rPr>
        <w:br/>
        <w:t xml:space="preserve">    </w:t>
      </w:r>
      <w:r>
        <w:rPr>
          <w:b/>
          <w:sz w:val="28"/>
          <w:szCs w:val="28"/>
        </w:rPr>
        <w:t xml:space="preserve">Особенности, предпочтительные методы обучения: </w:t>
      </w:r>
    </w:p>
    <w:p w:rsidR="00307704" w:rsidRDefault="00122B5A">
      <w:pPr>
        <w:pStyle w:val="a3"/>
        <w:ind w:left="-709" w:firstLine="567"/>
        <w:jc w:val="both"/>
      </w:pPr>
      <w:proofErr w:type="gramStart"/>
      <w:r>
        <w:rPr>
          <w:sz w:val="28"/>
          <w:szCs w:val="28"/>
        </w:rPr>
        <w:t xml:space="preserve">фронтальная беседа, устный опрос, все методы мотивации учебной деятельности, словесные методы, в том числе, объяснительно-иллюстративный, эвристическая беседа, исторический подход, методы </w:t>
      </w:r>
      <w:r>
        <w:rPr>
          <w:sz w:val="28"/>
          <w:szCs w:val="28"/>
        </w:rPr>
        <w:t>психологии, индукция, аналогия, самостоятельная работа с учебником, частично-поисковые методы,  проблемные методы, исследовательские, методы обобщения и систематизации: словесные, наглядные, игровые, практические.</w:t>
      </w:r>
      <w:proofErr w:type="gramEnd"/>
    </w:p>
    <w:p w:rsidR="00307704" w:rsidRDefault="00307704">
      <w:pPr>
        <w:pStyle w:val="a3"/>
        <w:ind w:left="-709" w:firstLine="567"/>
        <w:jc w:val="both"/>
      </w:pPr>
    </w:p>
    <w:p w:rsidR="00307704" w:rsidRDefault="00122B5A">
      <w:pPr>
        <w:pStyle w:val="a3"/>
        <w:ind w:left="-709" w:firstLine="567"/>
        <w:jc w:val="both"/>
      </w:pPr>
      <w:r>
        <w:rPr>
          <w:b/>
          <w:sz w:val="28"/>
          <w:szCs w:val="28"/>
        </w:rPr>
        <w:t xml:space="preserve">Формы контроля </w:t>
      </w:r>
      <w:proofErr w:type="spellStart"/>
      <w:r>
        <w:rPr>
          <w:b/>
          <w:sz w:val="28"/>
          <w:szCs w:val="28"/>
        </w:rPr>
        <w:t>ЗУНов</w:t>
      </w:r>
      <w:proofErr w:type="spellEnd"/>
      <w:r>
        <w:rPr>
          <w:b/>
          <w:sz w:val="28"/>
          <w:szCs w:val="28"/>
        </w:rPr>
        <w:t xml:space="preserve"> учащихся:</w:t>
      </w:r>
    </w:p>
    <w:p w:rsidR="00307704" w:rsidRDefault="00122B5A">
      <w:pPr>
        <w:pStyle w:val="ac"/>
        <w:numPr>
          <w:ilvl w:val="0"/>
          <w:numId w:val="1"/>
        </w:numPr>
        <w:ind w:left="-709" w:firstLine="567"/>
      </w:pPr>
      <w:r>
        <w:rPr>
          <w:rFonts w:ascii="Times New Roman" w:hAnsi="Times New Roman"/>
          <w:sz w:val="28"/>
          <w:szCs w:val="28"/>
        </w:rPr>
        <w:t>индивидуал</w:t>
      </w:r>
      <w:r>
        <w:rPr>
          <w:rFonts w:ascii="Times New Roman" w:hAnsi="Times New Roman"/>
          <w:sz w:val="28"/>
          <w:szCs w:val="28"/>
        </w:rPr>
        <w:t>ьный опрос;</w:t>
      </w:r>
    </w:p>
    <w:p w:rsidR="00307704" w:rsidRDefault="00122B5A">
      <w:pPr>
        <w:pStyle w:val="ac"/>
        <w:numPr>
          <w:ilvl w:val="0"/>
          <w:numId w:val="1"/>
        </w:numPr>
        <w:ind w:left="-709" w:firstLine="567"/>
      </w:pPr>
      <w:r>
        <w:rPr>
          <w:rFonts w:ascii="Times New Roman" w:hAnsi="Times New Roman"/>
          <w:sz w:val="28"/>
          <w:szCs w:val="28"/>
        </w:rPr>
        <w:t>практические работы;</w:t>
      </w:r>
    </w:p>
    <w:p w:rsidR="00307704" w:rsidRDefault="00122B5A">
      <w:pPr>
        <w:pStyle w:val="ac"/>
        <w:numPr>
          <w:ilvl w:val="0"/>
          <w:numId w:val="1"/>
        </w:numPr>
        <w:ind w:left="-709" w:firstLine="567"/>
      </w:pPr>
      <w:proofErr w:type="gramStart"/>
      <w:r>
        <w:rPr>
          <w:rFonts w:ascii="Times New Roman" w:hAnsi="Times New Roman"/>
          <w:sz w:val="28"/>
          <w:szCs w:val="28"/>
        </w:rPr>
        <w:t>проверочные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работа;</w:t>
      </w:r>
    </w:p>
    <w:p w:rsidR="00307704" w:rsidRDefault="00122B5A">
      <w:pPr>
        <w:pStyle w:val="a3"/>
        <w:ind w:left="-709" w:firstLine="567"/>
        <w:jc w:val="both"/>
      </w:pPr>
      <w:r>
        <w:rPr>
          <w:b/>
          <w:sz w:val="28"/>
          <w:szCs w:val="28"/>
        </w:rPr>
        <w:t>Формы организации учебного процесса</w:t>
      </w:r>
      <w:proofErr w:type="gramStart"/>
      <w:r>
        <w:rPr>
          <w:b/>
          <w:sz w:val="28"/>
          <w:szCs w:val="28"/>
          <w:u w:val="single"/>
        </w:rPr>
        <w:t xml:space="preserve"> .</w:t>
      </w:r>
      <w:proofErr w:type="gramEnd"/>
    </w:p>
    <w:p w:rsidR="00307704" w:rsidRDefault="00122B5A">
      <w:pPr>
        <w:pStyle w:val="ac"/>
        <w:numPr>
          <w:ilvl w:val="0"/>
          <w:numId w:val="2"/>
        </w:numPr>
        <w:ind w:left="-709" w:firstLine="567"/>
      </w:pPr>
      <w:r>
        <w:rPr>
          <w:rFonts w:ascii="Times New Roman" w:hAnsi="Times New Roman"/>
          <w:b/>
          <w:bCs/>
          <w:sz w:val="28"/>
          <w:szCs w:val="28"/>
        </w:rPr>
        <w:t>Урок изучения и первичного закрепления новых знаний.</w:t>
      </w:r>
    </w:p>
    <w:p w:rsidR="00307704" w:rsidRDefault="00122B5A">
      <w:pPr>
        <w:pStyle w:val="ac"/>
        <w:numPr>
          <w:ilvl w:val="0"/>
          <w:numId w:val="2"/>
        </w:numPr>
        <w:ind w:left="-709" w:firstLine="567"/>
      </w:pPr>
      <w:r>
        <w:rPr>
          <w:rFonts w:ascii="Times New Roman" w:hAnsi="Times New Roman"/>
          <w:b/>
          <w:bCs/>
          <w:sz w:val="28"/>
          <w:szCs w:val="28"/>
        </w:rPr>
        <w:t>Урок закрепления знаний.</w:t>
      </w:r>
    </w:p>
    <w:p w:rsidR="00307704" w:rsidRDefault="00122B5A">
      <w:pPr>
        <w:pStyle w:val="ac"/>
        <w:numPr>
          <w:ilvl w:val="0"/>
          <w:numId w:val="2"/>
        </w:numPr>
        <w:ind w:left="-709" w:firstLine="567"/>
      </w:pPr>
      <w:r>
        <w:rPr>
          <w:rFonts w:ascii="Times New Roman" w:hAnsi="Times New Roman"/>
          <w:b/>
          <w:bCs/>
          <w:sz w:val="28"/>
          <w:szCs w:val="28"/>
        </w:rPr>
        <w:t>Урок комплексного применения ЗУН учащихся.</w:t>
      </w:r>
    </w:p>
    <w:p w:rsidR="00307704" w:rsidRDefault="00122B5A">
      <w:pPr>
        <w:pStyle w:val="ac"/>
        <w:numPr>
          <w:ilvl w:val="0"/>
          <w:numId w:val="2"/>
        </w:numPr>
        <w:ind w:left="-709" w:firstLine="567"/>
      </w:pPr>
      <w:r>
        <w:rPr>
          <w:rFonts w:ascii="Times New Roman" w:hAnsi="Times New Roman"/>
          <w:b/>
          <w:bCs/>
          <w:sz w:val="28"/>
          <w:szCs w:val="28"/>
        </w:rPr>
        <w:t>Урок обобщения и систематизации знаний.</w:t>
      </w:r>
    </w:p>
    <w:p w:rsidR="00307704" w:rsidRDefault="00122B5A">
      <w:pPr>
        <w:pStyle w:val="ac"/>
        <w:numPr>
          <w:ilvl w:val="0"/>
          <w:numId w:val="2"/>
        </w:numPr>
        <w:ind w:left="-709" w:firstLine="567"/>
      </w:pPr>
      <w:r>
        <w:rPr>
          <w:rFonts w:ascii="Times New Roman" w:hAnsi="Times New Roman"/>
          <w:b/>
          <w:bCs/>
          <w:sz w:val="28"/>
          <w:szCs w:val="28"/>
        </w:rPr>
        <w:t>Урок</w:t>
      </w:r>
      <w:r>
        <w:rPr>
          <w:rFonts w:ascii="Times New Roman" w:hAnsi="Times New Roman"/>
          <w:b/>
          <w:bCs/>
          <w:sz w:val="28"/>
          <w:szCs w:val="28"/>
        </w:rPr>
        <w:t xml:space="preserve"> контроля, оценки и коррекции знаний учащихся.</w:t>
      </w:r>
    </w:p>
    <w:p w:rsidR="00307704" w:rsidRDefault="00122B5A">
      <w:pPr>
        <w:pStyle w:val="ac"/>
        <w:numPr>
          <w:ilvl w:val="0"/>
          <w:numId w:val="2"/>
        </w:numPr>
        <w:ind w:left="-709" w:firstLine="567"/>
      </w:pPr>
      <w:r>
        <w:rPr>
          <w:rFonts w:ascii="Times New Roman" w:hAnsi="Times New Roman"/>
          <w:b/>
          <w:bCs/>
          <w:sz w:val="28"/>
          <w:szCs w:val="28"/>
        </w:rPr>
        <w:t>Комбинированный урок</w:t>
      </w:r>
    </w:p>
    <w:p w:rsidR="00307704" w:rsidRDefault="00307704">
      <w:pPr>
        <w:pStyle w:val="a3"/>
      </w:pPr>
    </w:p>
    <w:p w:rsidR="00307704" w:rsidRDefault="00122B5A">
      <w:pPr>
        <w:pStyle w:val="Style16"/>
        <w:spacing w:before="125" w:line="226" w:lineRule="exact"/>
        <w:jc w:val="center"/>
      </w:pPr>
      <w:r>
        <w:rPr>
          <w:i/>
          <w:sz w:val="28"/>
          <w:szCs w:val="28"/>
        </w:rPr>
        <w:t xml:space="preserve">Требования </w:t>
      </w:r>
      <w:r>
        <w:rPr>
          <w:sz w:val="28"/>
          <w:szCs w:val="28"/>
        </w:rPr>
        <w:t xml:space="preserve">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307704" w:rsidRDefault="00122B5A">
      <w:pPr>
        <w:pStyle w:val="ac"/>
        <w:ind w:left="360"/>
      </w:pPr>
      <w:r>
        <w:rPr>
          <w:rFonts w:ascii="Times New Roman" w:hAnsi="Times New Roman"/>
          <w:b/>
          <w:sz w:val="32"/>
          <w:szCs w:val="32"/>
        </w:rPr>
        <w:t xml:space="preserve">     По культурно-историческому краеведению</w:t>
      </w:r>
    </w:p>
    <w:p w:rsidR="00307704" w:rsidRDefault="00122B5A">
      <w:pPr>
        <w:pStyle w:val="ac"/>
        <w:ind w:left="360"/>
      </w:pPr>
      <w:r>
        <w:rPr>
          <w:rFonts w:ascii="Times New Roman" w:hAnsi="Times New Roman"/>
          <w:b/>
          <w:sz w:val="32"/>
          <w:szCs w:val="32"/>
        </w:rPr>
        <w:t>Обучающиеся должны знать: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предков смолян, их занятия;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торговые связи смолян в древности;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 xml:space="preserve">названия </w:t>
      </w:r>
      <w:r>
        <w:rPr>
          <w:rFonts w:ascii="Times New Roman" w:hAnsi="Times New Roman"/>
          <w:sz w:val="28"/>
          <w:szCs w:val="28"/>
        </w:rPr>
        <w:t>древних городов Смоленщины;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современную символику Смоленщины (герб, флаг);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причины возведения в Смоленске крепостной стены;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названия некоторых башен Смоленской крепости;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героические страницы смоленской земли: польская интервенция 17 века, Отечественная вой</w:t>
      </w:r>
      <w:r>
        <w:rPr>
          <w:rFonts w:ascii="Times New Roman" w:hAnsi="Times New Roman"/>
          <w:sz w:val="28"/>
          <w:szCs w:val="28"/>
        </w:rPr>
        <w:t xml:space="preserve">на 1812 г, Великая Отечественная война 1941-1945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 xml:space="preserve">памятные места и памятники, связанные с героическим прошлым </w:t>
      </w:r>
      <w:r>
        <w:rPr>
          <w:rFonts w:ascii="Times New Roman" w:hAnsi="Times New Roman"/>
          <w:sz w:val="28"/>
          <w:szCs w:val="28"/>
        </w:rPr>
        <w:lastRenderedPageBreak/>
        <w:t>Смоленщины;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награды Смоленска и области;</w:t>
      </w:r>
    </w:p>
    <w:p w:rsidR="00307704" w:rsidRDefault="00122B5A">
      <w:pPr>
        <w:pStyle w:val="ac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>имена некоторых земляков, прославивших родной край;</w:t>
      </w:r>
    </w:p>
    <w:p w:rsidR="00307704" w:rsidRDefault="00122B5A">
      <w:pPr>
        <w:pStyle w:val="ac"/>
        <w:numPr>
          <w:ilvl w:val="0"/>
          <w:numId w:val="4"/>
        </w:numPr>
      </w:pPr>
      <w:proofErr w:type="gramStart"/>
      <w:r>
        <w:rPr>
          <w:rFonts w:ascii="Times New Roman" w:hAnsi="Times New Roman"/>
          <w:sz w:val="28"/>
          <w:szCs w:val="28"/>
        </w:rPr>
        <w:t xml:space="preserve">этнографические особенности жизни наших предков: </w:t>
      </w:r>
      <w:r>
        <w:rPr>
          <w:rFonts w:ascii="Times New Roman" w:hAnsi="Times New Roman"/>
          <w:sz w:val="28"/>
          <w:szCs w:val="28"/>
        </w:rPr>
        <w:t>жилища, одежда, пища, игры, праздники, верования;</w:t>
      </w:r>
      <w:proofErr w:type="gramEnd"/>
    </w:p>
    <w:p w:rsidR="00307704" w:rsidRDefault="00122B5A">
      <w:pPr>
        <w:pStyle w:val="ac"/>
        <w:numPr>
          <w:ilvl w:val="0"/>
          <w:numId w:val="4"/>
        </w:numPr>
      </w:pPr>
      <w:r>
        <w:rPr>
          <w:rFonts w:ascii="Times New Roman" w:hAnsi="Times New Roman"/>
          <w:sz w:val="28"/>
          <w:szCs w:val="28"/>
        </w:rPr>
        <w:t>историю возникновения письменности у наших предков;</w:t>
      </w:r>
    </w:p>
    <w:p w:rsidR="00307704" w:rsidRDefault="00122B5A">
      <w:pPr>
        <w:pStyle w:val="ac"/>
        <w:numPr>
          <w:ilvl w:val="0"/>
          <w:numId w:val="4"/>
        </w:numPr>
      </w:pPr>
      <w:r>
        <w:rPr>
          <w:rFonts w:ascii="Times New Roman" w:hAnsi="Times New Roman"/>
          <w:sz w:val="28"/>
          <w:szCs w:val="28"/>
        </w:rPr>
        <w:t>элементарные правила поведения по охране памятников и памятных мест истории и культуры.</w:t>
      </w:r>
    </w:p>
    <w:p w:rsidR="00307704" w:rsidRDefault="00307704">
      <w:pPr>
        <w:pStyle w:val="ac"/>
        <w:jc w:val="center"/>
      </w:pP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Результаты изучения курса: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Личностные: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Формирование основ российс</w:t>
      </w:r>
      <w:r w:rsidRPr="00122B5A">
        <w:rPr>
          <w:sz w:val="28"/>
          <w:szCs w:val="28"/>
        </w:rPr>
        <w:t>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</w:t>
      </w:r>
      <w:r w:rsidRPr="00122B5A">
        <w:rPr>
          <w:sz w:val="28"/>
          <w:szCs w:val="28"/>
        </w:rPr>
        <w:t>атических ценностных ориентаций.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Овладение начальными навыками адаптации в динамично изменяющемся и развивающем</w:t>
      </w:r>
      <w:r w:rsidRPr="00122B5A">
        <w:rPr>
          <w:sz w:val="28"/>
          <w:szCs w:val="28"/>
        </w:rPr>
        <w:t>ся мире.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 xml:space="preserve">Развитие самостоятельности и </w:t>
      </w:r>
      <w:r w:rsidRPr="00122B5A">
        <w:rPr>
          <w:sz w:val="28"/>
          <w:szCs w:val="28"/>
        </w:rPr>
        <w:t>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Формирование потребностей, ценностей и чувств.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Развитие этических чувств, доброжелательности и эмоционально-нравственной отзывчивост</w:t>
      </w:r>
      <w:r w:rsidRPr="00122B5A">
        <w:rPr>
          <w:sz w:val="28"/>
          <w:szCs w:val="28"/>
        </w:rPr>
        <w:t>и, понимания и сопереживания чувствам других людей.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 xml:space="preserve">Развитие навыков сотрудничества </w:t>
      </w:r>
      <w:proofErr w:type="gramStart"/>
      <w:r w:rsidRPr="00122B5A">
        <w:rPr>
          <w:sz w:val="28"/>
          <w:szCs w:val="28"/>
        </w:rPr>
        <w:t>со</w:t>
      </w:r>
      <w:proofErr w:type="gramEnd"/>
      <w:r w:rsidRPr="00122B5A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Формирование установки на безопасный, здоро</w:t>
      </w:r>
      <w:r w:rsidRPr="00122B5A">
        <w:rPr>
          <w:sz w:val="28"/>
          <w:szCs w:val="28"/>
        </w:rPr>
        <w:t>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07704" w:rsidRPr="00122B5A" w:rsidRDefault="00122B5A">
      <w:pPr>
        <w:pStyle w:val="a3"/>
        <w:spacing w:line="190" w:lineRule="atLeast"/>
      </w:pPr>
      <w:proofErr w:type="spellStart"/>
      <w:r w:rsidRPr="00122B5A">
        <w:rPr>
          <w:sz w:val="28"/>
          <w:szCs w:val="28"/>
        </w:rPr>
        <w:t>Метапредметные</w:t>
      </w:r>
      <w:proofErr w:type="spellEnd"/>
      <w:r w:rsidRPr="00122B5A">
        <w:rPr>
          <w:sz w:val="28"/>
          <w:szCs w:val="28"/>
        </w:rPr>
        <w:t>: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Овладение способностью принимать и сохранять цели и задачи учебной деятельности, поисков средств ее осущес</w:t>
      </w:r>
      <w:r w:rsidRPr="00122B5A">
        <w:rPr>
          <w:sz w:val="28"/>
          <w:szCs w:val="28"/>
        </w:rPr>
        <w:t>твления.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  реализации, определять наиболее эффективные способы достижения результата.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Использование знаково-символических сре</w:t>
      </w:r>
      <w:proofErr w:type="gramStart"/>
      <w:r w:rsidRPr="00122B5A">
        <w:rPr>
          <w:sz w:val="28"/>
          <w:szCs w:val="28"/>
        </w:rPr>
        <w:t>дс</w:t>
      </w:r>
      <w:r w:rsidRPr="00122B5A">
        <w:rPr>
          <w:sz w:val="28"/>
          <w:szCs w:val="28"/>
        </w:rPr>
        <w:t>тв пр</w:t>
      </w:r>
      <w:proofErr w:type="gramEnd"/>
      <w:r w:rsidRPr="00122B5A">
        <w:rPr>
          <w:sz w:val="28"/>
          <w:szCs w:val="28"/>
        </w:rPr>
        <w:t>едставления информации.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lastRenderedPageBreak/>
        <w:t>Активное использование речевых сре</w:t>
      </w:r>
      <w:proofErr w:type="gramStart"/>
      <w:r w:rsidRPr="00122B5A">
        <w:rPr>
          <w:sz w:val="28"/>
          <w:szCs w:val="28"/>
        </w:rPr>
        <w:t>дств дл</w:t>
      </w:r>
      <w:proofErr w:type="gramEnd"/>
      <w:r w:rsidRPr="00122B5A">
        <w:rPr>
          <w:sz w:val="28"/>
          <w:szCs w:val="28"/>
        </w:rPr>
        <w:t>я решения коммуникативных и познавательных задач.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Использование различных способов поиска, сбора, анализа, организации, передачи, интерпретации информации.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Овладение логическими действия</w:t>
      </w:r>
      <w:r w:rsidRPr="00122B5A">
        <w:rPr>
          <w:sz w:val="28"/>
          <w:szCs w:val="28"/>
        </w:rPr>
        <w:t>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Готовность слушать собеседника и вести диалог, излагать свое мнение</w:t>
      </w:r>
      <w:r w:rsidRPr="00122B5A">
        <w:rPr>
          <w:sz w:val="28"/>
          <w:szCs w:val="28"/>
        </w:rPr>
        <w:t xml:space="preserve"> и аргументировать свою точку зрения и оценки событий.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</w:t>
      </w:r>
      <w:r w:rsidRPr="00122B5A">
        <w:rPr>
          <w:sz w:val="28"/>
          <w:szCs w:val="28"/>
        </w:rPr>
        <w:t>ать собственное поведение и поведение окружающих.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Предметные: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Понимание роли Смоленской области в  истории, воспитание чувства   гордости за национальные свершения, открытия, победы.</w:t>
      </w:r>
    </w:p>
    <w:p w:rsidR="00307704" w:rsidRPr="00122B5A" w:rsidRDefault="00122B5A">
      <w:pPr>
        <w:pStyle w:val="a3"/>
        <w:spacing w:line="190" w:lineRule="atLeast"/>
      </w:pPr>
      <w:proofErr w:type="spellStart"/>
      <w:r w:rsidRPr="00122B5A">
        <w:rPr>
          <w:sz w:val="28"/>
          <w:szCs w:val="28"/>
        </w:rPr>
        <w:t>Сформированность</w:t>
      </w:r>
      <w:proofErr w:type="spellEnd"/>
      <w:r w:rsidRPr="00122B5A">
        <w:rPr>
          <w:sz w:val="28"/>
          <w:szCs w:val="28"/>
        </w:rPr>
        <w:t xml:space="preserve"> уважительного отношения к родному краю, своей семье, ист</w:t>
      </w:r>
      <w:r w:rsidRPr="00122B5A">
        <w:rPr>
          <w:sz w:val="28"/>
          <w:szCs w:val="28"/>
        </w:rPr>
        <w:t>ории, культуре, природе нашей области, ее современной жизни.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22B5A">
        <w:rPr>
          <w:sz w:val="28"/>
          <w:szCs w:val="28"/>
        </w:rPr>
        <w:t>здоровьесберегающего</w:t>
      </w:r>
      <w:proofErr w:type="spellEnd"/>
      <w:r w:rsidRPr="00122B5A">
        <w:rPr>
          <w:sz w:val="28"/>
          <w:szCs w:val="28"/>
        </w:rPr>
        <w:t xml:space="preserve"> поведения в </w:t>
      </w:r>
      <w:r w:rsidRPr="00122B5A">
        <w:rPr>
          <w:sz w:val="28"/>
          <w:szCs w:val="28"/>
        </w:rPr>
        <w:t>природной и социальной среде.</w:t>
      </w:r>
    </w:p>
    <w:p w:rsidR="00307704" w:rsidRPr="00122B5A" w:rsidRDefault="00122B5A">
      <w:pPr>
        <w:pStyle w:val="a3"/>
        <w:spacing w:line="190" w:lineRule="atLeast"/>
      </w:pPr>
      <w:r w:rsidRPr="00122B5A">
        <w:rPr>
          <w:sz w:val="28"/>
          <w:szCs w:val="28"/>
        </w:rPr>
        <w:t>Освоение доступных способов изучения природы и общества.</w:t>
      </w:r>
    </w:p>
    <w:p w:rsidR="00307704" w:rsidRPr="00122B5A" w:rsidRDefault="00122B5A">
      <w:pPr>
        <w:pStyle w:val="a3"/>
        <w:spacing w:line="190" w:lineRule="atLeast"/>
      </w:pPr>
      <w:proofErr w:type="gramStart"/>
      <w:r w:rsidRPr="00122B5A">
        <w:rPr>
          <w:sz w:val="28"/>
          <w:szCs w:val="28"/>
        </w:rPr>
        <w:t>Развитие</w:t>
      </w:r>
      <w:proofErr w:type="gramEnd"/>
      <w:r w:rsidRPr="00122B5A">
        <w:rPr>
          <w:sz w:val="28"/>
          <w:szCs w:val="28"/>
        </w:rPr>
        <w:t xml:space="preserve"> навыкав устанавливать и выяснять причинно-следственные связи  в окружающем мире.</w:t>
      </w:r>
    </w:p>
    <w:p w:rsidR="00307704" w:rsidRPr="00122B5A" w:rsidRDefault="00307704">
      <w:pPr>
        <w:pStyle w:val="a3"/>
        <w:spacing w:line="190" w:lineRule="atLeast"/>
      </w:pPr>
    </w:p>
    <w:p w:rsidR="00307704" w:rsidRPr="00122B5A" w:rsidRDefault="00122B5A">
      <w:pPr>
        <w:pStyle w:val="a3"/>
        <w:spacing w:line="190" w:lineRule="atLeast"/>
        <w:jc w:val="center"/>
      </w:pPr>
      <w:r w:rsidRPr="00122B5A">
        <w:rPr>
          <w:b/>
        </w:rPr>
        <w:t>По природно-графическому краеведению:</w:t>
      </w:r>
    </w:p>
    <w:p w:rsidR="00307704" w:rsidRDefault="00122B5A">
      <w:pPr>
        <w:pStyle w:val="ac"/>
        <w:jc w:val="center"/>
      </w:pPr>
      <w:r>
        <w:rPr>
          <w:b/>
          <w:sz w:val="32"/>
          <w:szCs w:val="32"/>
        </w:rPr>
        <w:t>Обучающиеся должны уметь:</w:t>
      </w:r>
    </w:p>
    <w:p w:rsidR="00307704" w:rsidRDefault="00307704">
      <w:pPr>
        <w:pStyle w:val="a3"/>
      </w:pPr>
    </w:p>
    <w:p w:rsidR="00307704" w:rsidRDefault="00122B5A">
      <w:pPr>
        <w:pStyle w:val="ad"/>
        <w:numPr>
          <w:ilvl w:val="0"/>
          <w:numId w:val="5"/>
        </w:numPr>
      </w:pPr>
      <w:r>
        <w:rPr>
          <w:sz w:val="28"/>
          <w:szCs w:val="28"/>
        </w:rPr>
        <w:t xml:space="preserve">определять, </w:t>
      </w:r>
      <w:r>
        <w:rPr>
          <w:sz w:val="28"/>
          <w:szCs w:val="28"/>
        </w:rPr>
        <w:t>находить и показывать на исторических картах, планах города исторические объекты;</w:t>
      </w:r>
    </w:p>
    <w:p w:rsidR="00307704" w:rsidRDefault="00122B5A">
      <w:pPr>
        <w:pStyle w:val="ad"/>
        <w:numPr>
          <w:ilvl w:val="0"/>
          <w:numId w:val="5"/>
        </w:numPr>
      </w:pPr>
      <w:r>
        <w:rPr>
          <w:sz w:val="28"/>
          <w:szCs w:val="28"/>
        </w:rPr>
        <w:t>подготовить рассказ, доклад, реферат культурно-исторического содержания на основе материала учебника, археологических источников и другого справочного материала;</w:t>
      </w:r>
    </w:p>
    <w:p w:rsidR="00307704" w:rsidRDefault="00122B5A">
      <w:pPr>
        <w:pStyle w:val="ad"/>
        <w:numPr>
          <w:ilvl w:val="0"/>
          <w:numId w:val="5"/>
        </w:numPr>
      </w:pPr>
      <w:r>
        <w:rPr>
          <w:sz w:val="28"/>
          <w:szCs w:val="28"/>
        </w:rPr>
        <w:t>проводить са</w:t>
      </w:r>
      <w:r>
        <w:rPr>
          <w:sz w:val="28"/>
          <w:szCs w:val="28"/>
        </w:rPr>
        <w:t>мостоятельные исторические исследования по заданному алгоритму;</w:t>
      </w:r>
    </w:p>
    <w:p w:rsidR="00307704" w:rsidRDefault="00122B5A">
      <w:pPr>
        <w:pStyle w:val="ad"/>
        <w:numPr>
          <w:ilvl w:val="0"/>
          <w:numId w:val="5"/>
        </w:numPr>
      </w:pPr>
      <w:r>
        <w:rPr>
          <w:sz w:val="28"/>
          <w:szCs w:val="28"/>
        </w:rPr>
        <w:t>оперировать  моделями и схемами, самостоятельно разрабатывать и изготовлять отдельные модели;</w:t>
      </w:r>
    </w:p>
    <w:p w:rsidR="00307704" w:rsidRDefault="00122B5A">
      <w:pPr>
        <w:pStyle w:val="ad"/>
        <w:numPr>
          <w:ilvl w:val="0"/>
          <w:numId w:val="5"/>
        </w:numPr>
      </w:pPr>
      <w:r>
        <w:rPr>
          <w:sz w:val="28"/>
          <w:szCs w:val="28"/>
        </w:rPr>
        <w:t>сравнивать, обобщать, анализировать и определять культурно-исторические события Смоленского края и</w:t>
      </w:r>
      <w:r>
        <w:rPr>
          <w:sz w:val="28"/>
          <w:szCs w:val="28"/>
        </w:rPr>
        <w:t xml:space="preserve"> их </w:t>
      </w: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и развитие государства Российского;</w:t>
      </w:r>
    </w:p>
    <w:p w:rsidR="00307704" w:rsidRDefault="00122B5A">
      <w:pPr>
        <w:pStyle w:val="ad"/>
        <w:numPr>
          <w:ilvl w:val="0"/>
          <w:numId w:val="5"/>
        </w:numPr>
      </w:pPr>
      <w:r>
        <w:rPr>
          <w:sz w:val="28"/>
          <w:szCs w:val="28"/>
        </w:rPr>
        <w:t>знать и выполнять элементарные правила поведения и охраны культурных и исторических памятников.</w:t>
      </w:r>
    </w:p>
    <w:p w:rsidR="00307704" w:rsidRDefault="00307704">
      <w:pPr>
        <w:pStyle w:val="Style27"/>
        <w:ind w:left="360"/>
      </w:pPr>
    </w:p>
    <w:p w:rsidR="00307704" w:rsidRDefault="00307704">
      <w:pPr>
        <w:pStyle w:val="ac"/>
        <w:jc w:val="both"/>
      </w:pPr>
    </w:p>
    <w:p w:rsidR="00307704" w:rsidRDefault="00122B5A">
      <w:pPr>
        <w:pStyle w:val="ac"/>
        <w:jc w:val="both"/>
      </w:pPr>
      <w:r>
        <w:rPr>
          <w:rFonts w:ascii="Times New Roman" w:hAnsi="Times New Roman"/>
          <w:b/>
          <w:sz w:val="28"/>
          <w:szCs w:val="28"/>
        </w:rPr>
        <w:t>Наглядный материал</w:t>
      </w:r>
      <w:r>
        <w:rPr>
          <w:rFonts w:ascii="Times New Roman" w:hAnsi="Times New Roman"/>
          <w:sz w:val="28"/>
          <w:szCs w:val="28"/>
        </w:rPr>
        <w:t>: предметные картинки, фотографии,  схематические рисунки, чертежи, таблицы, игрушки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плак</w:t>
      </w:r>
      <w:r>
        <w:rPr>
          <w:rFonts w:ascii="Times New Roman" w:hAnsi="Times New Roman"/>
          <w:sz w:val="28"/>
          <w:szCs w:val="28"/>
        </w:rPr>
        <w:t xml:space="preserve">аты </w:t>
      </w:r>
    </w:p>
    <w:p w:rsidR="00307704" w:rsidRDefault="00122B5A">
      <w:pPr>
        <w:pStyle w:val="ac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Оборудование и приборы</w:t>
      </w:r>
      <w:r>
        <w:rPr>
          <w:rFonts w:ascii="Times New Roman" w:hAnsi="Times New Roman"/>
          <w:sz w:val="28"/>
          <w:szCs w:val="28"/>
        </w:rPr>
        <w:t xml:space="preserve">: таблицы, </w:t>
      </w:r>
      <w:r>
        <w:rPr>
          <w:rFonts w:ascii="Times New Roman" w:hAnsi="Times New Roman"/>
          <w:bCs/>
          <w:sz w:val="28"/>
          <w:szCs w:val="28"/>
        </w:rPr>
        <w:t>карандаши,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карта Смоленской области,   </w:t>
      </w:r>
    </w:p>
    <w:p w:rsidR="00307704" w:rsidRDefault="00307704">
      <w:pPr>
        <w:pStyle w:val="a3"/>
        <w:jc w:val="both"/>
      </w:pPr>
    </w:p>
    <w:p w:rsidR="00307704" w:rsidRDefault="00307704">
      <w:pPr>
        <w:pStyle w:val="a3"/>
        <w:jc w:val="center"/>
      </w:pPr>
    </w:p>
    <w:sectPr w:rsidR="00307704" w:rsidSect="00307704">
      <w:pgSz w:w="11906" w:h="16838"/>
      <w:pgMar w:top="709" w:right="850" w:bottom="709" w:left="1276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920"/>
    <w:multiLevelType w:val="multilevel"/>
    <w:tmpl w:val="6532C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1710F0"/>
    <w:multiLevelType w:val="multilevel"/>
    <w:tmpl w:val="098CB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107342C1"/>
    <w:multiLevelType w:val="multilevel"/>
    <w:tmpl w:val="47481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967504"/>
    <w:multiLevelType w:val="multilevel"/>
    <w:tmpl w:val="BE02F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FC452C"/>
    <w:multiLevelType w:val="multilevel"/>
    <w:tmpl w:val="BE30E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483A282E"/>
    <w:multiLevelType w:val="multilevel"/>
    <w:tmpl w:val="6EF413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7704"/>
    <w:rsid w:val="00122B5A"/>
    <w:rsid w:val="0030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0770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07704"/>
  </w:style>
  <w:style w:type="character" w:customStyle="1" w:styleId="FontStyle36">
    <w:name w:val="Font Style36"/>
    <w:basedOn w:val="a0"/>
    <w:rsid w:val="00307704"/>
  </w:style>
  <w:style w:type="character" w:customStyle="1" w:styleId="FontStyle42">
    <w:name w:val="Font Style42"/>
    <w:basedOn w:val="a0"/>
    <w:rsid w:val="00307704"/>
  </w:style>
  <w:style w:type="character" w:customStyle="1" w:styleId="FontStyle43">
    <w:name w:val="Font Style43"/>
    <w:basedOn w:val="a0"/>
    <w:rsid w:val="00307704"/>
  </w:style>
  <w:style w:type="character" w:customStyle="1" w:styleId="FontStyle44">
    <w:name w:val="Font Style44"/>
    <w:basedOn w:val="a0"/>
    <w:rsid w:val="00307704"/>
  </w:style>
  <w:style w:type="character" w:customStyle="1" w:styleId="FontStyle48">
    <w:name w:val="Font Style48"/>
    <w:basedOn w:val="a0"/>
    <w:rsid w:val="00307704"/>
  </w:style>
  <w:style w:type="character" w:customStyle="1" w:styleId="a4">
    <w:name w:val="Выделение жирным"/>
    <w:basedOn w:val="a0"/>
    <w:rsid w:val="00307704"/>
    <w:rPr>
      <w:b/>
      <w:bCs/>
    </w:rPr>
  </w:style>
  <w:style w:type="character" w:customStyle="1" w:styleId="a5">
    <w:name w:val="Текст выноски Знак"/>
    <w:basedOn w:val="a0"/>
    <w:rsid w:val="00307704"/>
  </w:style>
  <w:style w:type="character" w:customStyle="1" w:styleId="ListLabel1">
    <w:name w:val="ListLabel 1"/>
    <w:rsid w:val="00307704"/>
    <w:rPr>
      <w:rFonts w:eastAsia="Times New Roman"/>
    </w:rPr>
  </w:style>
  <w:style w:type="character" w:customStyle="1" w:styleId="ListLabel2">
    <w:name w:val="ListLabel 2"/>
    <w:rsid w:val="00307704"/>
    <w:rPr>
      <w:color w:val="00000A"/>
    </w:rPr>
  </w:style>
  <w:style w:type="character" w:customStyle="1" w:styleId="ListLabel3">
    <w:name w:val="ListLabel 3"/>
    <w:rsid w:val="00307704"/>
    <w:rPr>
      <w:rFonts w:cs="Courier New"/>
    </w:rPr>
  </w:style>
  <w:style w:type="paragraph" w:customStyle="1" w:styleId="a6">
    <w:name w:val="Заголовок"/>
    <w:basedOn w:val="a3"/>
    <w:next w:val="a7"/>
    <w:rsid w:val="0030770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3"/>
    <w:rsid w:val="00307704"/>
    <w:pPr>
      <w:spacing w:after="120"/>
    </w:pPr>
  </w:style>
  <w:style w:type="paragraph" w:styleId="a8">
    <w:name w:val="List"/>
    <w:basedOn w:val="a7"/>
    <w:rsid w:val="00307704"/>
  </w:style>
  <w:style w:type="paragraph" w:styleId="a9">
    <w:name w:val="Title"/>
    <w:basedOn w:val="a3"/>
    <w:rsid w:val="00307704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307704"/>
    <w:pPr>
      <w:suppressLineNumbers/>
    </w:pPr>
  </w:style>
  <w:style w:type="paragraph" w:styleId="ab">
    <w:name w:val="Normal (Web)"/>
    <w:basedOn w:val="a3"/>
    <w:rsid w:val="00307704"/>
  </w:style>
  <w:style w:type="paragraph" w:styleId="ac">
    <w:name w:val="No Spacing"/>
    <w:rsid w:val="00307704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d">
    <w:name w:val="List Paragraph"/>
    <w:basedOn w:val="a3"/>
    <w:rsid w:val="00307704"/>
  </w:style>
  <w:style w:type="paragraph" w:customStyle="1" w:styleId="Style27">
    <w:name w:val="Style27"/>
    <w:basedOn w:val="a3"/>
    <w:rsid w:val="00307704"/>
  </w:style>
  <w:style w:type="paragraph" w:customStyle="1" w:styleId="Style7">
    <w:name w:val="Style7"/>
    <w:basedOn w:val="a3"/>
    <w:rsid w:val="00307704"/>
  </w:style>
  <w:style w:type="paragraph" w:customStyle="1" w:styleId="Style16">
    <w:name w:val="Style16"/>
    <w:basedOn w:val="a3"/>
    <w:rsid w:val="00307704"/>
  </w:style>
  <w:style w:type="paragraph" w:customStyle="1" w:styleId="Style19">
    <w:name w:val="Style19"/>
    <w:basedOn w:val="a3"/>
    <w:rsid w:val="00307704"/>
  </w:style>
  <w:style w:type="paragraph" w:styleId="ae">
    <w:name w:val="Balloon Text"/>
    <w:basedOn w:val="a3"/>
    <w:rsid w:val="003077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TatNik</dc:creator>
  <cp:lastModifiedBy>тима</cp:lastModifiedBy>
  <cp:revision>7</cp:revision>
  <cp:lastPrinted>2013-04-16T21:51:00Z</cp:lastPrinted>
  <dcterms:created xsi:type="dcterms:W3CDTF">2012-10-15T22:05:00Z</dcterms:created>
  <dcterms:modified xsi:type="dcterms:W3CDTF">2016-02-26T17:25:00Z</dcterms:modified>
</cp:coreProperties>
</file>