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63" w:rsidRPr="00E97882" w:rsidRDefault="00890F63" w:rsidP="00890F6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E97882">
        <w:rPr>
          <w:rFonts w:eastAsia="Times New Roman"/>
          <w:b/>
          <w:bCs/>
          <w:sz w:val="28"/>
          <w:szCs w:val="24"/>
        </w:rPr>
        <w:t>Аннотация к рабочей программе по предмету «Русский язык»</w:t>
      </w:r>
    </w:p>
    <w:p w:rsidR="00890F63" w:rsidRPr="00E97882" w:rsidRDefault="00890F63" w:rsidP="00890F6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890F63" w:rsidRPr="00E97882" w:rsidRDefault="00890F63" w:rsidP="00E97882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</w:rPr>
              <w:t>1</w:t>
            </w:r>
            <w:proofErr w:type="gramStart"/>
            <w:r w:rsidRPr="00E978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7882" w:rsidRPr="00E97882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</w:rPr>
              <w:t>165ч</w:t>
            </w: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890F63" w:rsidRPr="00E97882" w:rsidRDefault="00726138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</w:rPr>
              <w:t>Белова Е.М</w:t>
            </w:r>
            <w:r w:rsidR="00890F63" w:rsidRPr="00E9788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890F63" w:rsidRPr="00E97882" w:rsidRDefault="00890F63" w:rsidP="009C510A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</w:rPr>
              <w:t>УМК «Начальная школа 21 века»</w:t>
            </w: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890F63" w:rsidRPr="00E97882" w:rsidRDefault="00890F63" w:rsidP="009C51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Целями</w:t>
            </w:r>
            <w:r w:rsidRPr="00E978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обучения русскому языку являются: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882">
              <w:rPr>
                <w:rFonts w:ascii="Times New Roman" w:hAnsi="Times New Roman" w:cs="Times New Roman"/>
                <w:sz w:val="28"/>
                <w:szCs w:val="28"/>
              </w:rPr>
              <w:t xml:space="preserve"> - ознакомление </w:t>
            </w:r>
            <w:proofErr w:type="gramStart"/>
            <w:r w:rsidRPr="00E9788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97882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основными положениями науки о языке;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882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умений грамотного и безошибочного письма; 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882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устной и письменной речи учащихся;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882">
              <w:rPr>
                <w:rFonts w:ascii="Times New Roman" w:hAnsi="Times New Roman" w:cs="Times New Roman"/>
                <w:sz w:val="28"/>
                <w:szCs w:val="28"/>
              </w:rPr>
              <w:t>- развитие языковой эрудиции школьников, его интереса к языку и речевому творчеству.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Срок реализации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spacing w:line="26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учебного предмета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  <w:r w:rsidRPr="00E97882">
              <w:rPr>
                <w:rFonts w:ascii="Times New Roman" w:hAnsi="Times New Roman" w:cs="Times New Roman"/>
                <w:sz w:val="28"/>
                <w:szCs w:val="28"/>
              </w:rPr>
              <w:t>165 ч (5 ч в неделю, 33 учебные недели).</w:t>
            </w: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spacing w:line="256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освоения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 предмета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(требования к</w:t>
            </w:r>
            <w:proofErr w:type="gramEnd"/>
          </w:p>
          <w:p w:rsidR="00890F63" w:rsidRPr="00E97882" w:rsidRDefault="00890F63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E97882" w:rsidRPr="00E97882" w:rsidRDefault="00E97882" w:rsidP="00E978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Личностными</w:t>
            </w:r>
            <w:r w:rsidRPr="00E978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E97882">
              <w:rPr>
                <w:rFonts w:ascii="Times New Roman" w:hAnsi="Times New Roman" w:cs="Times New Roman"/>
                <w:sz w:val="24"/>
                <w:szCs w:val="24"/>
              </w:rPr>
              <w:t>результатами изучения русского языка в начальной школе являются:</w:t>
            </w:r>
          </w:p>
          <w:p w:rsidR="00E97882" w:rsidRPr="00E97882" w:rsidRDefault="00E97882" w:rsidP="00E978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2"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      </w:r>
          </w:p>
          <w:p w:rsidR="00E97882" w:rsidRPr="00E97882" w:rsidRDefault="00E97882" w:rsidP="00E978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Метапредметными</w:t>
            </w:r>
            <w:proofErr w:type="spellEnd"/>
            <w:r w:rsidRPr="00E97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97882">
              <w:rPr>
                <w:rFonts w:ascii="Times New Roman" w:hAnsi="Times New Roman" w:cs="Times New Roman"/>
                <w:sz w:val="24"/>
                <w:szCs w:val="24"/>
              </w:rPr>
      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  <w:proofErr w:type="gramEnd"/>
            <w:r w:rsidRPr="00E9788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необходимости ориентироваться на позицию партнера.</w:t>
            </w:r>
          </w:p>
          <w:p w:rsidR="00E97882" w:rsidRPr="00E97882" w:rsidRDefault="00E97882" w:rsidP="00E978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Предметными</w:t>
            </w:r>
            <w:r w:rsidRPr="00E978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78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 правила постановки знаков препинания (в объеме изученного) при записи собственных и предложенных текстов; умение проверять написанное; </w:t>
            </w:r>
            <w:proofErr w:type="gramStart"/>
            <w:r w:rsidRPr="00E97882">
              <w:rPr>
                <w:rFonts w:ascii="Times New Roman" w:hAnsi="Times New Roman" w:cs="Times New Roman"/>
                <w:sz w:val="24"/>
                <w:szCs w:val="24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</w:t>
            </w:r>
            <w:r w:rsidRPr="00E9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 простое предложение; способность контролировать</w:t>
            </w:r>
            <w:proofErr w:type="gramEnd"/>
          </w:p>
          <w:p w:rsidR="00E97882" w:rsidRPr="00E97882" w:rsidRDefault="00E97882" w:rsidP="00E978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82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действия, проверять </w:t>
            </w:r>
            <w:proofErr w:type="gramStart"/>
            <w:r w:rsidRPr="00E97882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E97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78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Планируемые результаты освоения программы по русскому языку в 1-ом классе.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b/>
                <w:color w:val="000000"/>
              </w:rPr>
              <w:t>Ученик научится:</w:t>
            </w:r>
            <w:r w:rsidRPr="00E978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7882">
              <w:rPr>
                <w:rFonts w:ascii="Times New Roman" w:hAnsi="Times New Roman" w:cs="Times New Roman"/>
                <w:bCs/>
                <w:color w:val="000000"/>
              </w:rPr>
              <w:t>различать, сравнивать</w:t>
            </w:r>
            <w:r w:rsidRPr="00E97882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звуки и буквы;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ударные и безударные гласные звуки;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твердые и мягкие согласные звуки, глухие и звонкие согласные звуки;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звук, слог, слово;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слово и предложение;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bCs/>
                <w:color w:val="000000"/>
              </w:rPr>
              <w:t>кратко характеризовать</w:t>
            </w:r>
            <w:r w:rsidRPr="00E97882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звуки русского языка (гласные ударные/безударные, согласные твердые/мягкие, согласные звонкие/глухие);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условия выбора и написания буквы гласного звука после мягких и твердых согласных;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bCs/>
                <w:color w:val="000000"/>
              </w:rPr>
              <w:t>решать учебные и практические задачи</w:t>
            </w:r>
            <w:r w:rsidRPr="00E97882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выделять предложение и слово из речевого потока;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проводить звуковой анализ и строить модели звукового состава слов, состоящих из четырех - пяти звуков;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выделять в словах слоги;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правильно называть буквы русского алфавита, знать их последовательность;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правильно писать сочетания </w:t>
            </w:r>
            <w:proofErr w:type="spellStart"/>
            <w:proofErr w:type="gramStart"/>
            <w:r w:rsidRPr="00E97882">
              <w:rPr>
                <w:rFonts w:ascii="Times New Roman" w:hAnsi="Times New Roman" w:cs="Times New Roman"/>
                <w:bCs/>
                <w:color w:val="000000"/>
              </w:rPr>
              <w:t>ча</w:t>
            </w:r>
            <w:proofErr w:type="spellEnd"/>
            <w:r w:rsidRPr="00E97882">
              <w:rPr>
                <w:rFonts w:ascii="Times New Roman" w:hAnsi="Times New Roman" w:cs="Times New Roman"/>
                <w:bCs/>
                <w:color w:val="000000"/>
              </w:rPr>
              <w:t xml:space="preserve"> – ща</w:t>
            </w:r>
            <w:proofErr w:type="gramEnd"/>
            <w:r w:rsidRPr="00E97882">
              <w:rPr>
                <w:rFonts w:ascii="Times New Roman" w:hAnsi="Times New Roman" w:cs="Times New Roman"/>
                <w:bCs/>
                <w:color w:val="000000"/>
              </w:rPr>
              <w:t xml:space="preserve">, чу – </w:t>
            </w:r>
            <w:proofErr w:type="spellStart"/>
            <w:r w:rsidRPr="00E97882">
              <w:rPr>
                <w:rFonts w:ascii="Times New Roman" w:hAnsi="Times New Roman" w:cs="Times New Roman"/>
                <w:bCs/>
                <w:color w:val="000000"/>
              </w:rPr>
              <w:t>щу</w:t>
            </w:r>
            <w:proofErr w:type="spellEnd"/>
            <w:r w:rsidRPr="00E97882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97882">
              <w:rPr>
                <w:rFonts w:ascii="Times New Roman" w:hAnsi="Times New Roman" w:cs="Times New Roman"/>
                <w:bCs/>
                <w:color w:val="000000"/>
              </w:rPr>
              <w:t>жи</w:t>
            </w:r>
            <w:proofErr w:type="spellEnd"/>
            <w:r w:rsidRPr="00E97882">
              <w:rPr>
                <w:rFonts w:ascii="Times New Roman" w:hAnsi="Times New Roman" w:cs="Times New Roman"/>
                <w:bCs/>
                <w:color w:val="000000"/>
              </w:rPr>
              <w:t xml:space="preserve"> – ши </w:t>
            </w:r>
            <w:r w:rsidRPr="00E97882">
              <w:rPr>
                <w:rFonts w:ascii="Times New Roman" w:hAnsi="Times New Roman" w:cs="Times New Roman"/>
                <w:color w:val="000000"/>
              </w:rPr>
              <w:t xml:space="preserve">под ударением;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переносить слова;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При проверке достижения данного предметного результата нельзя использовать сложные (например, стечение согласных) или неоднозначные (например, стечение сонорных согласных) случаи деления слов на слоги.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писать прописную букву в начале предложения и в именах собственных;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правильно писать словарные слова, определенные программой;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ставить точку в конце предложения;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грамотно записывать под диктовку учителя и самостоятельно отдельные слова и простые предложения (в случаях, где орфоэпия и орфография совпадают);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безошибочно списывать и писать под диктовку тексты объемом 15- 30 слов;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осознавать цели и ситуации устного общения;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соблюдать в повседневной жизни нормы речевого этикета.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97882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Ученик получит возможность научиться: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выявлять слова, значение которых требует уточнения, и уточнять их значение по тексту или с помощью толкового словаря;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использовать алфавит при работе со словарями и справочниками;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различать слова, называющие предметы, действия и признаки;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задавать вопросы к словам;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выбирать языковые средства в соответствии с целями и условиями общения для эффективного решения коммуникативной задачи;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участвовать в диалоге, учитывать разные мнения и стремиться к координации различных позиций в сотрудничестве; </w:t>
            </w:r>
          </w:p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7882">
              <w:rPr>
                <w:rFonts w:ascii="Times New Roman" w:hAnsi="Times New Roman" w:cs="Times New Roman"/>
                <w:color w:val="000000"/>
              </w:rPr>
              <w:t xml:space="preserve"> </w:t>
            </w:r>
            <w:r w:rsidRPr="00E97882">
              <w:rPr>
                <w:rFonts w:ascii="Times New Roman" w:hAnsi="Times New Roman" w:cs="Times New Roman"/>
                <w:iCs/>
                <w:color w:val="000000"/>
              </w:rPr>
              <w:t xml:space="preserve">соблюдать орфоэпические нормы и правильную интонацию. </w:t>
            </w:r>
          </w:p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90F63" w:rsidRPr="00E97882" w:rsidTr="009C510A">
        <w:tc>
          <w:tcPr>
            <w:tcW w:w="2660" w:type="dxa"/>
          </w:tcPr>
          <w:p w:rsidR="00890F63" w:rsidRPr="00E97882" w:rsidRDefault="00890F63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882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E97882" w:rsidRDefault="00E97882" w:rsidP="00E97882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9"/>
              <w:gridCol w:w="3532"/>
              <w:gridCol w:w="2504"/>
            </w:tblGrid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 xml:space="preserve">Содержание учебного </w:t>
                  </w: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материала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Количество часов</w:t>
                  </w:r>
                </w:p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97882" w:rsidRPr="00E97882" w:rsidTr="00410A12">
              <w:tc>
                <w:tcPr>
                  <w:tcW w:w="9322" w:type="dxa"/>
                  <w:gridSpan w:val="3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Русский язык</w:t>
                  </w:r>
                  <w:proofErr w:type="gramStart"/>
                  <w:r w:rsidRPr="00E97882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   .</w:t>
                  </w:r>
                  <w:proofErr w:type="gramEnd"/>
                  <w:r w:rsidRPr="00E97882">
                    <w:rPr>
                      <w:rFonts w:ascii="Times New Roman" w:hAnsi="Times New Roman" w:cs="Times New Roman"/>
                      <w:b/>
                      <w:color w:val="000000"/>
                    </w:rPr>
                    <w:t>Обучение грамоте  80 часов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Добукварный</w:t>
                  </w:r>
                  <w:proofErr w:type="spellEnd"/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 xml:space="preserve"> период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Букварный период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</w:tr>
            <w:tr w:rsidR="00E97882" w:rsidRPr="00E97882" w:rsidTr="00410A12">
              <w:tc>
                <w:tcPr>
                  <w:tcW w:w="9322" w:type="dxa"/>
                  <w:gridSpan w:val="3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b/>
                      <w:color w:val="000000"/>
                    </w:rPr>
                    <w:t>Русский язык 85 часов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Фонетика и орфоэпия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Графика и орфография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Слово и предложение. Пунктуация.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Развитие речи. Повторение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</w:tr>
            <w:tr w:rsidR="00E97882" w:rsidRPr="00E97882" w:rsidTr="00410A12">
              <w:tc>
                <w:tcPr>
                  <w:tcW w:w="817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Итого:</w:t>
                  </w:r>
                </w:p>
              </w:tc>
              <w:tc>
                <w:tcPr>
                  <w:tcW w:w="3402" w:type="dxa"/>
                </w:tcPr>
                <w:p w:rsidR="00E97882" w:rsidRPr="00E97882" w:rsidRDefault="00E97882" w:rsidP="00410A12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97882">
                    <w:rPr>
                      <w:rFonts w:ascii="Times New Roman" w:hAnsi="Times New Roman" w:cs="Times New Roman"/>
                      <w:color w:val="000000"/>
                    </w:rPr>
                    <w:t>165</w:t>
                  </w:r>
                </w:p>
              </w:tc>
            </w:tr>
          </w:tbl>
          <w:p w:rsidR="00E97882" w:rsidRPr="00E97882" w:rsidRDefault="00E97882" w:rsidP="00E97882">
            <w:pPr>
              <w:jc w:val="both"/>
              <w:rPr>
                <w:rFonts w:ascii="Times New Roman" w:hAnsi="Times New Roman" w:cs="Times New Roman"/>
              </w:rPr>
            </w:pPr>
          </w:p>
          <w:p w:rsidR="00890F63" w:rsidRPr="00E97882" w:rsidRDefault="00890F63" w:rsidP="009C510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bookmarkEnd w:id="0"/>
          <w:p w:rsidR="00890F63" w:rsidRPr="00E97882" w:rsidRDefault="00890F63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6D74" w:rsidRPr="00E97882" w:rsidRDefault="00DA6D74"/>
    <w:sectPr w:rsidR="00DA6D74" w:rsidRPr="00E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1D8"/>
    <w:multiLevelType w:val="hybridMultilevel"/>
    <w:tmpl w:val="6D9EB14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5334EF2"/>
    <w:multiLevelType w:val="hybridMultilevel"/>
    <w:tmpl w:val="B1C0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1516A"/>
    <w:multiLevelType w:val="hybridMultilevel"/>
    <w:tmpl w:val="2D2EC0A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69FB0988"/>
    <w:multiLevelType w:val="hybridMultilevel"/>
    <w:tmpl w:val="B994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A27F8"/>
    <w:multiLevelType w:val="hybridMultilevel"/>
    <w:tmpl w:val="0E86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3"/>
    <w:rsid w:val="00294108"/>
    <w:rsid w:val="002C029A"/>
    <w:rsid w:val="0046535E"/>
    <w:rsid w:val="005E3D3C"/>
    <w:rsid w:val="00726138"/>
    <w:rsid w:val="00890F63"/>
    <w:rsid w:val="00AF62F7"/>
    <w:rsid w:val="00CC1912"/>
    <w:rsid w:val="00DA6D74"/>
    <w:rsid w:val="00E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63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F6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89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890F63"/>
    <w:pPr>
      <w:spacing w:after="0" w:line="240" w:lineRule="auto"/>
    </w:pPr>
    <w:rPr>
      <w:rFonts w:eastAsia="Times New Roman"/>
      <w:szCs w:val="28"/>
      <w:lang w:eastAsia="ru-RU"/>
    </w:rPr>
  </w:style>
  <w:style w:type="paragraph" w:styleId="a5">
    <w:name w:val="Normal (Web)"/>
    <w:basedOn w:val="a"/>
    <w:rsid w:val="00E9788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63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F6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89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890F63"/>
    <w:pPr>
      <w:spacing w:after="0" w:line="240" w:lineRule="auto"/>
    </w:pPr>
    <w:rPr>
      <w:rFonts w:eastAsia="Times New Roman"/>
      <w:szCs w:val="28"/>
      <w:lang w:eastAsia="ru-RU"/>
    </w:rPr>
  </w:style>
  <w:style w:type="paragraph" w:styleId="a5">
    <w:name w:val="Normal (Web)"/>
    <w:basedOn w:val="a"/>
    <w:rsid w:val="00E9788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3</cp:revision>
  <dcterms:created xsi:type="dcterms:W3CDTF">2018-09-25T10:02:00Z</dcterms:created>
  <dcterms:modified xsi:type="dcterms:W3CDTF">2018-10-29T09:02:00Z</dcterms:modified>
</cp:coreProperties>
</file>