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C2" w:rsidRDefault="00546DC2" w:rsidP="00546DC2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2032B7" w:rsidRDefault="002032B7" w:rsidP="002032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 ПО  КУРСУ  « ОКРУЖАЮЩИЙ  МИР»</w:t>
      </w:r>
      <w:r w:rsidR="00C46390">
        <w:rPr>
          <w:rFonts w:ascii="Times New Roman" w:hAnsi="Times New Roman" w:cs="Times New Roman"/>
          <w:sz w:val="28"/>
          <w:szCs w:val="28"/>
        </w:rPr>
        <w:t xml:space="preserve"> - 3 КЛАСС</w:t>
      </w:r>
    </w:p>
    <w:p w:rsidR="00C46390" w:rsidRPr="002032B7" w:rsidRDefault="00C46390" w:rsidP="002032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68 ЧАС. - 2 ЧАС. В  НЕДЕЛЮ</w:t>
      </w:r>
    </w:p>
    <w:p w:rsidR="002032B7" w:rsidRPr="002032B7" w:rsidRDefault="00C46390" w:rsidP="002032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Настоящая  программа  разработана  в  соответствии  с основными положениями Федерального государственного образовательного стандарта начального общего образования, требованиями основной образовательной программы МБОУ СО школы № 2.               </w:t>
      </w:r>
    </w:p>
    <w:p w:rsidR="002032B7" w:rsidRPr="002032B7" w:rsidRDefault="002032B7" w:rsidP="002032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Рабочая  программа  составлена  на  основе  Программы  начального  общего  образования  ( курс  "Окружающий  мир"- авторы-составители  Н.Я.Дмитриева,  А.Н.Казаков),  разработанной  на  основе  методологии  системы  развивающего  обучения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  и  в  соответствии  с  требованиями  Федерального  государственного  образовательного  стандарта  начального  общего  образования  2009г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"Программы  начального  общего  образования.  Система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.  Сост.  Н.В.Нечаева,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С.В.Бухалова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>. - Самара: Издательский  дом  "Федоров",  2011г.</w:t>
      </w:r>
    </w:p>
    <w:p w:rsidR="002032B7" w:rsidRPr="002032B7" w:rsidRDefault="002032B7" w:rsidP="002032B7">
      <w:pPr>
        <w:ind w:left="-7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32B7">
        <w:rPr>
          <w:rFonts w:ascii="Times New Roman" w:hAnsi="Times New Roman" w:cs="Times New Roman"/>
          <w:sz w:val="28"/>
          <w:szCs w:val="28"/>
        </w:rPr>
        <w:t>В  Федеральных  государственных  образоват</w:t>
      </w:r>
      <w:r w:rsidR="00C46390">
        <w:rPr>
          <w:rFonts w:ascii="Times New Roman" w:hAnsi="Times New Roman" w:cs="Times New Roman"/>
          <w:sz w:val="28"/>
          <w:szCs w:val="28"/>
        </w:rPr>
        <w:t>ельных  стандартах  начального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32B7">
        <w:rPr>
          <w:rFonts w:ascii="Times New Roman" w:hAnsi="Times New Roman" w:cs="Times New Roman"/>
          <w:sz w:val="28"/>
          <w:szCs w:val="28"/>
        </w:rPr>
        <w:t>общего  образования  нового  поколения  предмет  " Окружающий  мир",  с  одной  стороны,  рассматривается  как  фундамент  для  изучения  значительной  части  предметов  основной  школы:  физики,  химии,  биологии,  географии,  обществознания,  истории;  с  другой  сторон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  как  первый,  единственный  и  последний  предмет  в  школе,  рисующий  широкую  панораму  природных  и  общественных  явлений  как  компонентов  единого  мира.  Именно  такое  понимание  роли  учебного  предмета  " Окружающий  мир"  изначально  заложено  в  программу  и  учебники,  разработанные  в  системе  развивающего  обучения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>.</w:t>
      </w:r>
    </w:p>
    <w:p w:rsidR="002032B7" w:rsidRPr="002032B7" w:rsidRDefault="002032B7" w:rsidP="002032B7">
      <w:pPr>
        <w:ind w:left="-709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Л.В.Занков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  полагал,  что  без  знаний  по  биологии,  географии,  истории  невозможно  воспитание  у  детей  младшего  школьного  возраста  качеств  че</w:t>
      </w:r>
      <w:r w:rsidR="00C46390">
        <w:rPr>
          <w:rFonts w:ascii="Times New Roman" w:hAnsi="Times New Roman" w:cs="Times New Roman"/>
          <w:sz w:val="28"/>
          <w:szCs w:val="28"/>
        </w:rPr>
        <w:t xml:space="preserve">ловека-гражданина,  патриота.  </w:t>
      </w:r>
    </w:p>
    <w:p w:rsidR="002032B7" w:rsidRPr="002032B7" w:rsidRDefault="002032B7" w:rsidP="002032B7">
      <w:pPr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СТЕРЖНЕМ   КУРСА  является  логика  исторического  развития  Земли,  природы,  человека  и  человеческого  общества,  знаний  человека  об  окружающем  мире  в  их  единстве  и  взаимопроникновении.  По  мере  продвижения  от  класса  к  классу  обучающиеся  обогащаются  новыми  знаниями,  новыми  способами  деятельности  и  методами  познания,  добытыми  человеком  на  каждом  этапе  его  исторического  развития.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Реализовать  такое  содержание  может  интегрированный  курс,  основу  содержания  которого  составляют  " Естествознание"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Человек  и  природа)  и  "  Обществознание"  ( Человек  и  общество),  как  это  и  предполагают  ФГОС  нового  поколения.  Привязывание  явлений  и  событий  к  базовым  философским  понятиям:  ко  времени 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>исторический  блок)  и  пространству ( географический  блок)  служит  упорядочиванию  того  широкого  и  разнообразного  содержания,  которое  характеризует  интегрированный  курс.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Понять,  почему  в  результате  исторического  развития  мир  стал  таким,  каков  он  есть  сейчас,  невозможно  не  только  без  </w:t>
      </w:r>
      <w:proofErr w:type="spellStart"/>
      <w:proofErr w:type="gramStart"/>
      <w:r w:rsidRPr="002032B7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  и  исторических  знаний,  но  и  без  получения  опыта  непосредственного  общения  с  природой,  с  людьми  как  представителями  общества.  Так  создаются  условия  для  социализации  ребенка,  приобщение  его  к  ценностям  гражданского  общества,  становление  активной  и  ответственной  гражданской  позиции,  для  воспитания  экологической  культуры,  заботливого  отношения  к  природе.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Организация  активной  учебной  деятельности  школьников  является  главным  условием  освоения  предлагаемой  программы  курса  " Окружающий  мир"  в  системе  развивающего  обучения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>.  Только  собственная  деятельность  может  вызвать  эмоционально-ценностное  отношение  к  изучаемым  событиям,  фактам,  явлениям,  тем  самым  реализуя  и  воспитательные  возможности  курса.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Изучение  курса  " Окружающий  мир"  направлено  на  достижение  следующих  ЦЕЛЕЙ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-развитие  умений  наблюдать,  характеризовать,  обобщать  объекты  окружающего  мира,  рассуждать,  решать  творческие  задачи;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-освоение  знаний  об  окружающем  мире,  единстве  и  различиях  природного  и  социального,  о  человеке  и  его  месте  в  природе  и  обществе;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-воспитание  позитивного  и  эмоционально-целостного  отношения  к  окружающему  миру,  экологической  и  духовно-нравственной  культуры,  патриотических  чувств,  потребности  участвовать  в  творческой  деятельности,  в  природе  и  обществе,  сохранять  и  укреплять  здоровье.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Учебный  курс  " Окружающий  мир"  призван  решать  в  системе  общего  развития  учащихся  следующие   ЗАДАЧИ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-формировать  широкую  целостную  картину  мира  с  опорой  на  современные  научные  достижения;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lastRenderedPageBreak/>
        <w:t xml:space="preserve">-на  основе  предметных  знаний  и  умений  подвести  учеников  к  осознанию  причинно-следственных  связей  между  природой,  обществом  и  человеком,  к  осознанию  разнообразия  и  многомерности  окружающего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  противоречивости;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-в  ходе  решения  первых  двух  задач  развивать  логичность  и  самостоятельность  мышления,  развивать  историческое  мышление,  формировать  экологическую  культуру,  элементарные  правила  нравственного  поведения  в   мире  природы  и  людей,  норм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  поведения  в  природной  и  социальной  среде;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-формировать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  умения:  воспринимать  проблему,  выдвигать  гипотезу,  классифицировать,  сравнивать,  обобщать,  делать  выводы;  ориентироваться  в  пространстве  и  времени;  работать  с  картами,  таблицами,  схемами;  добывать  информацию  в  соответствующей  литературе,  пользоваться  справочниками,  развивать  устную  и  письменную  речь;</w:t>
      </w:r>
      <w:proofErr w:type="gramEnd"/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-освоить  доступные  способы  изучения  природы  и  общества 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>наблюдение,  запись,  измерение,  опыт  и  др.  с  получением  информации  из  разных  источников);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-воздействовать  на  развитие  эмоционально-волевых,  нравственных  качеств  личности;  воспитывать  чувство  патриотизма  и  любви  к  Родине,  гордости  за  свой  край,  уважения  к  своей  семье,  истории,  культуре,  способствовать  эстетическому  воспитанию.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Решению  поставленных  задач  способствует  особое  структурирование  содержания,  что  нашло  выражение  в  данной  программе.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Развитие  курса  в  3  классе  продолжает  линии  1  и  2  классов,  но  на  первый  план  выходит  знание  о  человеке  и  человеческом  обществе.  Содержание  курса  2  класса,  в  том  числе  сведения  о  солнечной  тепловой  энергии,  о  наличии  воды  на  разных  территориях  Земли  и т.д.,  подводит  учеников  3  класса  к  пониманию  причин  формирования  разных  природных  зон.  Сначала  они  получают  представление  о  природных  зонах  Земли,  о  появлении  человека  и  его  расселении  на  Земле.  Затем  вместе  с  нашими  предками  путешествуют  по  территории  Древнерусского  государства,  открывают  новые  земли,  знакомятся  с  природными  зонами  Росс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>ии  и  ее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  историей  развития  других  стран  мира.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В  историческом  плане  в  3 и 4  классах  прослеживается,  как  постепенно  человек  преодолевал  свою  зависимость  от  природных 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>сил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  и  усиливалось  его  обратное  влияние  на  природу.  Особое  место  в  этих  </w:t>
      </w:r>
      <w:r w:rsidRPr="002032B7">
        <w:rPr>
          <w:rFonts w:ascii="Times New Roman" w:hAnsi="Times New Roman" w:cs="Times New Roman"/>
          <w:sz w:val="28"/>
          <w:szCs w:val="28"/>
        </w:rPr>
        <w:lastRenderedPageBreak/>
        <w:t xml:space="preserve">классах  отводится  истории  России. 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>Нашей  задачей  является  ознакомление  младших  школьников  с  основными  событиями  истории  родной  страны  в  связи  с  общим  развитием  человечества – познанием  им  природы,  открытием  мира,  трудным  и  долгим  путем  становления  современного  человечества, - так  как  многие  современные  социальные  явления  не  могут  быть  поняты  без  сравнения  с  жизнью  людей  в  других  странах,  в  другие  эпохи.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  Столь  же  значимой  является  связь  истории  России  с  историей  малой  родины.  Программа  предоставляет  широкие  возможности  в  каждой  теме  привлекать  краеведческий,  близкий  ребенку  материал,  который  конкретизирует  общие  для  мира  или  России  закономерности,  на  что  нацеливают  специально  сформулированные  в  учебнике  задания.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Содержание  выстроено  таким  образом,  чтобы  провоцировать  учебно-исследовательскую  деятельность  школьников,  включая  в  непосредственные  наблюдения,  опыты, эксперименты,  в  непосредственное  обращение  друг  с  другом  и  другими  людьми.  В  курсе  особое  внимание  обращается  на  проведение  практических  работ,  экскурсий,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проэктов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>,  но  кроме  того,  создаются  условия  и  для  формирования  умения  работать  с  текстами  и  информацией.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Программа  построена  по  принципу  " дифференциации,  то  есть  расчленения  целого  на  многообразные  формы  и  ступени,  возникновение  различий  в  процессе  движения  содержания".   В  соответствии  с  этим  принципом  отбор  содержания  предмета  осуществляется  на  основе  сочетания  мироведения  и  краеведения.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Мироведческий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  подход  позволяет  раскрыть  широкое  разнообразие  современного  мира,  его  единство  и  целостность,  тогда  как  краеведение  на  основании  сравнения  далекого  и  близкого  конкретизирует  это  далекое,  воображаемое,  приближая  его  к  опыту  детей.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Таким  образом,  с  1  класса  постоянно  увеличивается  количество  и  уровень  рассматриваемых  ребенком  связей,  постепенно  они  образуют,  по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выраожению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>,  все  более  и  более  густую  сетку.  Предметом  осмысления  учеников  становятся  вечное  движение,  изменчивость  самого  мира  и  представлений  о  нем  человека,  долгий  и  трудный  процесс  познания  законов  и  явлений  природы,  методы  исследования  и  формы  выражения  этих  представлений.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В  курсе  реализуется  диалектическое  единство  теоретического  и  практического  содержания  в  их  историческом  развитии.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lastRenderedPageBreak/>
        <w:t>Все  естественные  науки  выросли  из  человеческой  практики.  Чтобы  выжить,  человек  вынужден  был  приспосабливаться  к  местным  условиям.  При  этом  у  него  возникало  много  вопросов:  почему  сменяются  день  и  ночь,  почему  идет  снег  и  дождь,  почему  бывает  холодно  и  тепло  и т. д.</w:t>
      </w:r>
    </w:p>
    <w:p w:rsidR="002032B7" w:rsidRPr="002032B7" w:rsidRDefault="002032B7" w:rsidP="002032B7">
      <w:pPr>
        <w:spacing w:before="24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Взаимосвязь  теоретического  и  эмпирического  при  изучении  окружающего  мира  реализуется  в  ходе  раскрытия  в  содержании  следующих  линий:  1).  История  открытия  и  познания  природы  Земли;  2).  Развитие  человека  и  человеческого  общества;  3).  Сведения  о  людях,  вошедших  в  историческую  память  народа.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Широкая  содержательная  область,  которая  представлена  в  учебниках  " Окружающий  мир",  дает  возможность  каждому  ребенку  найти  сферу  своих  интересов,  создавая  условия  для  формирования  универсальных  учебных  действий.  Так,  погружение  в  широкую  природную  и  общественную  среду  активизирует  эмоционально-чувственную  сферу  детей,  пробуждает  у  них  интерес  к  своей  Земле  и  родному  краю,  к  людям  Земли  и  их  прошлому,  к  своей  семье,  чувство  сопричастности  тому,  что  происходит  в  нашем  общем  доме.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Отбор  и  структурирование  содержания  курса  «Окружающий  мир»,  организация  процесса  освоения  этого  содержания  как  самостоятельной  поисковой  деятельности  обучающихся  при  использовании  разных  форм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>фронтальной,  групповой,  парной,  индивидуальной)  позволит  к  концу  начального  обучения  достичь  тех  результатов  в  формировании  универсальных  и  предметных  учебных  действий,  которые  предусмотрены  представленной  программой.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СОДЕРЖАНИЕ  ПРОГРАММЫ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             3  КЛАСС – 68 ЧАС. -  2 ЧАС. В  НЕДЕЛЮ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ПРИРОДНЫЕ  УСЛОВИЯ  ЗЕМЛИ – 12 ЧАС.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ЧЕЛОВЕК  И  ПРИРОДА.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Особенности  планеты  Земля (обобщение  знаний  предыдущих  лет  обучения).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Погода.  Показатели  погоды: температура  воздуха,  направление  и  сила  ветра,  атмосферные  осадки,  наличие  облаков.  Народные  приметы  погоды.  Предсказание  погоды  и  его  значение  в  жизни  людей.  Наблюдение  за  погодой  своего  края.  Представление  о  климате,  климат  родного  края.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lastRenderedPageBreak/>
        <w:t xml:space="preserve">Почва.  Состав  почвы.  Значение  для  живой  природы  и  для  хозяйственной  жизни  человека.  Свойства  почвы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>плодородие).  Охрана  почв.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Природная  зона  как  взаимосвязь  живых  организмов  с  неживой  природой.  Приспособленность  организмов  к  условиям  окружающей  среды.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ПРАКТИЧЕСКИЕ  РАБОТЫ: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Нахождение  на  физической  карте  мира  материков,  океанов,  тепловых  поясов;  фиксация  показателей  погоды  и  ее  изменений  в  своей  местности,  сравнение  с  другими  территориями  России.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Определение  состава  почвы.  Ознакомление  с  картой  природных  зон.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ЧЕЛОВЕК  В  ДАЛЕКОМ  ПРОШЛОМ – 9 ЧАС.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ЧЕЛОВЕК  И  ОБЩЕСТВО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Природные  условия,  в  которых  появился  человек.  Представления  о  природных  зонах  Африки.  Особенности  жизни  древних  людей.  Наследие  Древнего  мира.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Лента  времени (год,  век,  тысячелетие).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ПРАКТИЧЕСКИЕ  РАБОТЫ.  Ориентирование  на  физической  карте  и  карте  природных  зон;  соотнесение: год – век,  век – тысячелетие.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ИССЛЕДОВАТЕЛЬСКАЯ  РАБОТА.  Роль  живописи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>музыки,  танца,  скульптуры,  литературы…)  в  жизни  человека.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Экскурсии  в  краеведческий  музей.</w:t>
      </w:r>
    </w:p>
    <w:p w:rsidR="002032B7" w:rsidRPr="002032B7" w:rsidRDefault="002032B7" w:rsidP="002032B7">
      <w:pPr>
        <w:rPr>
          <w:rFonts w:ascii="Times New Roman" w:hAnsi="Times New Roman" w:cs="Times New Roman"/>
          <w:sz w:val="28"/>
          <w:szCs w:val="28"/>
        </w:rPr>
      </w:pP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ЗЕМЛИ  ВОСТОЧНЫХ  СЛАВЯН – 22  ЧАСА.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ЧЕЛОВЕК  И  ПРИРОДА.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Природная  зона  степей.  Единство  почв,  растительности  и  животного  мира.  Сезонные  изменения  в  природе  степей.  Охрана  почв,  растительности  и  животного  мира.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Природная  зона  лесов.  Единство  почв,  растительности  и  животного  мира.  Сезонные  изменения  в  зоне  лесов  европейской  части  России.  Листопад.  Распространение  плодов  и  семян  в  природе.  Перелетные  и  зимующие птицы.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Сравнение  природных  условий  лесной  и  степной  зон.  Меры  по  сохранению  леса.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ЧЕЛОВЕК  И  ОБЩЕСТВО.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proofErr w:type="gramStart"/>
      <w:r w:rsidRPr="002032B7">
        <w:rPr>
          <w:rFonts w:ascii="Times New Roman" w:hAnsi="Times New Roman" w:cs="Times New Roman"/>
          <w:sz w:val="28"/>
          <w:szCs w:val="28"/>
        </w:rPr>
        <w:t>Зависимость  жизни  и  занятий  населения  от  природных  условий  в  степной  и  лесной  зонах.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  Освоение  человеком  законов  жизни  природы.  Народный  календарь,  определяющий  сезонный  труд  людей.  Пословицы,  поговорки.  Расселение  славян.  Путь  «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  варяг  в  греки».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Образование  Древнерусского  государства.  Первые  русские  князья.  Принятие  Русью  христианства.  Основные  религии  народов  России:  православие,  ислам,  буддизм,  иудаизм.  Князь  Владимир.  Ярослав  Мудрый.  Культура:  устное  народное  творчество,  письменность,  материальная  культура.  Ордынское  нашествие.  Александр  Невский  и  Ледовое  побоище.  Представления  о  национальных  героях  и  важнейших  событиях  в  Древнерусском  государстве.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ПРАКТИЧЕСКИЕ  РАБОТЫ.  Ориентирование  на  карте  природных  зон  России;  работа  с  натуральными  объектами,  коллекциями,  гербарными  экземплярами  растений  степной  зоны  и  зоны  лесов;  составление  цепей  питания;  подбор  загадок,  пословиц  и  поговорок  на  темы  о  природе,  дружбе  и  труде  народа;  коллективное  создание  макетов  славянских  поселений  в  зоне  степи  и  в  зоне  лесов.  Составление  кроссвордов.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ИССЛЕДОВАТЕЛЬСКАЯ  РАБОТА.  Образ  жизни,  повадки  лесных  животных.  Занятия  и  быт  современных  людей  в  лесной  зоне 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 xml:space="preserve">в  зоне  степей).  Духовная  и  материальная  культура  древних 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>.  История  одного  из  древних  городов.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ЭКСКУРСИИ  в  исторический,  краеведческий  музеи.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МОСКОВСКОЕ  ГОСУДАРСТВО – 12  ЧАСОВ.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ЧЕЛОВЕК  И  ПРИРОДА.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Залесский  край.  Законы  лесной  жизни.  Природные  сообщества:  лес,  луг,  водоем,  их  значение.  Круговорот  веществ.  Изменения  в  природе,  связанные  с  деятельностью  человека.  Правила  безопасного  поведения  в  лесу  и  на  водоеме.  Ядовитые  растения  леса  и  луга.  Ядовитые  грибы.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ЧЕЛОВЕК  И  ОБЩЕСТВО.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lastRenderedPageBreak/>
        <w:t>Основание  Москвы,  объединение  вокруг  Москвы  русских  земель.  Дмитрий  Донской  и  Куликовская  битва.  Освобождение  от  ордынского  ига.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Культура  Московской  Руси.  Человек – член  общества,  носитель  и  создатель  культуры.  Культура  общения  в  многонациональном  государстве  с  представителями  разных  национальностей.  Исторические  достопримечательности  Москвы.  Золотое  кольцо  России.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Иван  Грозный.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ПРАКТИЧЕСКИЕ  РАБОТЫ.  Ориентирование  на  физической  карте  России  и  мира,  на  исторических  картах;  составление  цепей  питания;  узнавание  ядовитых  растений  и  грибов;  моделирование  вариантов  вмешательства  человека  в  природные  сообщества  и  их  последствия;  применение  правил  поведения  в  лесу  и  на  водоемах.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ЭКСКУРСИИ  в  лес,  к  озеру,  реке  или  болоту.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ПУТЬ  ОТ  РУСИ  К  РОССИИ – 13  ЧАСОВ.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ЧЕЛОВЕК  И  ОБЩЕСТВО.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Расширение  пределов  страны.  Русские  первопроходцы.  Освоение  Сибири.  Природа  Сибири.  Тайга.  Тундра.  Арктика.  Коренное  население  Сибири.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Путешествие  Афанасия  Никитина.  Ознакомление  с  природой  Индии.  Поход  Семена  Дежнева.  Начальные  представления  о  народах  России,  об  их  общей  исторической  судьбе,  о  единстве  народов  нашей  страны.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Борьба  русского  народа  против  иноземных  захватчиков  в  начале  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032B7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Pr="002032B7">
        <w:rPr>
          <w:rFonts w:ascii="Times New Roman" w:hAnsi="Times New Roman" w:cs="Times New Roman"/>
          <w:sz w:val="28"/>
          <w:szCs w:val="28"/>
        </w:rPr>
        <w:t xml:space="preserve"> века.  Кузьма  Минин.  Дмитрий  Пожарский.  Активная  роль  человека  в  обществе.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КРАЕВЕДЕНИЕ (в  течение  учебного  года).  Изучение  рельефа,  почв,  природных  сообществ  родного  края,  запоминание  растений,  животных,  грибов,  усвоение  правил  поведения  в  природе,  ориентирование  на  местности.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 xml:space="preserve">Родной  край  в  изучаемый  исторический  период:  территориальная  принадлежность,  коренное  население.  Названия  разных  народов,  проживающих  в  данной  местности,  их  обычаи,  характерные  </w:t>
      </w:r>
      <w:r w:rsidRPr="002032B7">
        <w:rPr>
          <w:rFonts w:ascii="Times New Roman" w:hAnsi="Times New Roman" w:cs="Times New Roman"/>
          <w:sz w:val="28"/>
          <w:szCs w:val="28"/>
        </w:rPr>
        <w:lastRenderedPageBreak/>
        <w:t>особенности  быта,  культура.  Святыни  родного  края.  Особенности  хозяйственной  деятельности.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ИССЛЕДОВАТЕЛЬСКАЯ  РАБОТА.  Жизнь  людей  в  тайге (тундре)  в  настоящее  время.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ЭКСКУРСИЯ  в  краеведческий  музей.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</w:p>
    <w:p w:rsidR="002032B7" w:rsidRPr="002032B7" w:rsidRDefault="002032B7" w:rsidP="002032B7">
      <w:pPr>
        <w:rPr>
          <w:rFonts w:ascii="Times New Roman" w:hAnsi="Times New Roman" w:cs="Times New Roman"/>
          <w:sz w:val="28"/>
          <w:szCs w:val="28"/>
        </w:rPr>
      </w:pP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УЧЕБНО-МЕТОДИЧЕСКИЙ  КОМПЛЕКТ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-Дмитриева Н.Я.,  Казаков А.Н.  " Окружающий  мир": Учебник  для  3  класса.- Самара: Издательство " Учебная  литература":  Издательский  дом " Федоров", 2014.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-Дмитриева Н.Я., Казаков А.Н. Рабочая  тетрадь  для  3  класса  к  учебнику " Окружающий  мир": Самара:  Издательство  «Учебная  литература»:  Издательский  дом  «Федоров», 2014.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-Дмитриева Н.Я., Казаков А.Н. Методические  рекомендации  к  курсу  " Окружающий  мир": Самара:  Издательство  «Учебная  литература»:  Издательский  дом  «Федоров».</w:t>
      </w:r>
      <w:bookmarkStart w:id="0" w:name="_GoBack"/>
      <w:bookmarkEnd w:id="0"/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  <w:r w:rsidRPr="002032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 Г.В. " Секреты  и  диковинки  окружающего  мира"  Книга  для  чтения  по  курсу " Окружающий  мир".- </w:t>
      </w:r>
      <w:proofErr w:type="spellStart"/>
      <w:r w:rsidRPr="002032B7">
        <w:rPr>
          <w:rFonts w:ascii="Times New Roman" w:hAnsi="Times New Roman" w:cs="Times New Roman"/>
          <w:sz w:val="28"/>
          <w:szCs w:val="28"/>
        </w:rPr>
        <w:t>Самара</w:t>
      </w:r>
      <w:proofErr w:type="gramStart"/>
      <w:r w:rsidRPr="002032B7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2032B7">
        <w:rPr>
          <w:rFonts w:ascii="Times New Roman" w:hAnsi="Times New Roman" w:cs="Times New Roman"/>
          <w:sz w:val="28"/>
          <w:szCs w:val="28"/>
        </w:rPr>
        <w:t>орпорэЭЭЖация</w:t>
      </w:r>
      <w:proofErr w:type="spellEnd"/>
      <w:r w:rsidRPr="002032B7">
        <w:rPr>
          <w:rFonts w:ascii="Times New Roman" w:hAnsi="Times New Roman" w:cs="Times New Roman"/>
          <w:sz w:val="28"/>
          <w:szCs w:val="28"/>
        </w:rPr>
        <w:t xml:space="preserve">  " Федоров".</w:t>
      </w:r>
    </w:p>
    <w:p w:rsidR="002032B7" w:rsidRPr="002032B7" w:rsidRDefault="002032B7" w:rsidP="002032B7">
      <w:pPr>
        <w:ind w:left="-709" w:firstLine="1417"/>
        <w:rPr>
          <w:rFonts w:ascii="Times New Roman" w:hAnsi="Times New Roman" w:cs="Times New Roman"/>
          <w:sz w:val="28"/>
          <w:szCs w:val="28"/>
        </w:rPr>
      </w:pPr>
    </w:p>
    <w:p w:rsidR="00CE0C46" w:rsidRDefault="00CE0C46"/>
    <w:p w:rsidR="006E1264" w:rsidRDefault="006E1264"/>
    <w:p w:rsidR="006E1264" w:rsidRDefault="006E1264"/>
    <w:p w:rsidR="006E1264" w:rsidRDefault="006E1264"/>
    <w:p w:rsidR="006E1264" w:rsidRDefault="006E1264"/>
    <w:p w:rsidR="006E1264" w:rsidRDefault="006E1264"/>
    <w:p w:rsidR="006E1264" w:rsidRDefault="006E1264"/>
    <w:p w:rsidR="006E1264" w:rsidRDefault="006E1264"/>
    <w:p w:rsidR="006E1264" w:rsidRDefault="006E1264"/>
    <w:p w:rsidR="006E1264" w:rsidRDefault="006E1264"/>
    <w:sectPr w:rsidR="006E1264" w:rsidSect="002032B7">
      <w:footerReference w:type="default" r:id="rId7"/>
      <w:pgSz w:w="11906" w:h="16838"/>
      <w:pgMar w:top="567" w:right="851" w:bottom="567" w:left="21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94" w:rsidRDefault="002E1294" w:rsidP="002032B7">
      <w:pPr>
        <w:spacing w:after="0" w:line="240" w:lineRule="auto"/>
      </w:pPr>
      <w:r>
        <w:separator/>
      </w:r>
    </w:p>
  </w:endnote>
  <w:endnote w:type="continuationSeparator" w:id="0">
    <w:p w:rsidR="002E1294" w:rsidRDefault="002E1294" w:rsidP="002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786237"/>
      <w:docPartObj>
        <w:docPartGallery w:val="Page Numbers (Bottom of Page)"/>
        <w:docPartUnique/>
      </w:docPartObj>
    </w:sdtPr>
    <w:sdtContent>
      <w:p w:rsidR="00C46390" w:rsidRDefault="00904909">
        <w:pPr>
          <w:pStyle w:val="a5"/>
          <w:jc w:val="right"/>
        </w:pPr>
        <w:fldSimple w:instr=" PAGE   \* MERGEFORMAT ">
          <w:r w:rsidR="00546DC2">
            <w:rPr>
              <w:noProof/>
            </w:rPr>
            <w:t>9</w:t>
          </w:r>
        </w:fldSimple>
      </w:p>
    </w:sdtContent>
  </w:sdt>
  <w:p w:rsidR="00C46390" w:rsidRDefault="00C463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94" w:rsidRDefault="002E1294" w:rsidP="002032B7">
      <w:pPr>
        <w:spacing w:after="0" w:line="240" w:lineRule="auto"/>
      </w:pPr>
      <w:r>
        <w:separator/>
      </w:r>
    </w:p>
  </w:footnote>
  <w:footnote w:type="continuationSeparator" w:id="0">
    <w:p w:rsidR="002E1294" w:rsidRDefault="002E1294" w:rsidP="0020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34C7"/>
    <w:multiLevelType w:val="hybridMultilevel"/>
    <w:tmpl w:val="EC7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085B"/>
    <w:multiLevelType w:val="hybridMultilevel"/>
    <w:tmpl w:val="E9C0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32B7"/>
    <w:rsid w:val="000F7EA6"/>
    <w:rsid w:val="00115A47"/>
    <w:rsid w:val="002032B7"/>
    <w:rsid w:val="002E1294"/>
    <w:rsid w:val="003F7200"/>
    <w:rsid w:val="00546DC2"/>
    <w:rsid w:val="006E1264"/>
    <w:rsid w:val="008F35BD"/>
    <w:rsid w:val="00904909"/>
    <w:rsid w:val="00C46390"/>
    <w:rsid w:val="00CE0C46"/>
    <w:rsid w:val="00E0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32B7"/>
  </w:style>
  <w:style w:type="paragraph" w:styleId="a5">
    <w:name w:val="footer"/>
    <w:basedOn w:val="a"/>
    <w:link w:val="a6"/>
    <w:uiPriority w:val="99"/>
    <w:unhideWhenUsed/>
    <w:rsid w:val="0020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2B7"/>
  </w:style>
  <w:style w:type="table" w:styleId="a7">
    <w:name w:val="Table Grid"/>
    <w:basedOn w:val="a1"/>
    <w:uiPriority w:val="59"/>
    <w:rsid w:val="006E12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6E12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6E12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a">
    <w:name w:val="List Paragraph"/>
    <w:basedOn w:val="a"/>
    <w:uiPriority w:val="34"/>
    <w:qFormat/>
    <w:rsid w:val="00E06A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тима</cp:lastModifiedBy>
  <cp:revision>5</cp:revision>
  <cp:lastPrinted>2015-10-05T12:55:00Z</cp:lastPrinted>
  <dcterms:created xsi:type="dcterms:W3CDTF">2015-10-03T13:39:00Z</dcterms:created>
  <dcterms:modified xsi:type="dcterms:W3CDTF">2016-02-26T17:09:00Z</dcterms:modified>
</cp:coreProperties>
</file>