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4D" w:rsidRDefault="00F0604D" w:rsidP="00F0604D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F0604D" w:rsidRDefault="00F0604D" w:rsidP="00F0604D">
      <w:pPr>
        <w:pStyle w:val="aa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ПО  </w:t>
      </w:r>
      <w:r>
        <w:rPr>
          <w:b/>
          <w:caps/>
          <w:sz w:val="36"/>
          <w:szCs w:val="28"/>
        </w:rPr>
        <w:t>изобразительному искусству</w:t>
      </w:r>
    </w:p>
    <w:p w:rsidR="00F0604D" w:rsidRDefault="00F0604D" w:rsidP="00F0604D">
      <w:pPr>
        <w:pStyle w:val="aa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ДЛЯ  3 КЛАССА</w:t>
      </w:r>
    </w:p>
    <w:p w:rsidR="00F0604D" w:rsidRDefault="00F0604D" w:rsidP="00F0604D">
      <w:pPr>
        <w:pStyle w:val="aa"/>
        <w:adjustRightInd w:val="0"/>
        <w:spacing w:beforeAutospacing="0" w:afterAutospacing="0"/>
        <w:ind w:left="-180" w:right="-1"/>
        <w:jc w:val="center"/>
        <w:rPr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>НА 2015/2016 УЧЕБНЫЙ ГОД</w:t>
      </w:r>
    </w:p>
    <w:p w:rsidR="00F0604D" w:rsidRDefault="00F0604D" w:rsidP="00F0604D">
      <w:pPr>
        <w:pStyle w:val="aa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F0604D" w:rsidRDefault="00F0604D" w:rsidP="00F0604D">
      <w:pPr>
        <w:pStyle w:val="aa"/>
        <w:adjustRightInd w:val="0"/>
        <w:spacing w:beforeAutospacing="0" w:afterAutospacing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 общее образование</w:t>
      </w:r>
    </w:p>
    <w:p w:rsidR="002940B4" w:rsidRPr="00EC22AC" w:rsidRDefault="002940B4" w:rsidP="00EC22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940B4" w:rsidRPr="00EC22AC" w:rsidRDefault="002940B4" w:rsidP="00EC22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22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C22A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EC22AC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по изобразительному искусству создана на основе авторской программы «Изобразительное искусство» Л.Г. Савенкова, Е.А.Ермолинская, Н.В. Богданова (сборник программ  к комплекту учебников «Начальная  школа ХХ</w:t>
      </w:r>
      <w:proofErr w:type="gramStart"/>
      <w:r w:rsidRPr="00EC22AC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EC22AC">
        <w:rPr>
          <w:rFonts w:ascii="Times New Roman" w:hAnsi="Times New Roman" w:cs="Times New Roman"/>
          <w:sz w:val="28"/>
          <w:szCs w:val="28"/>
          <w:lang w:eastAsia="ru-RU"/>
        </w:rPr>
        <w:t xml:space="preserve">  века» - 3- е изд. дораб.  и доп. – М: Вентана – Граф, 2009). Программа  соответствует Федеральным государственным образовательным стандартам  начального  общего  образования по образовательной  области «Искусство»</w:t>
      </w:r>
    </w:p>
    <w:p w:rsidR="00D1145C" w:rsidRPr="00EC22AC" w:rsidRDefault="00D1145C" w:rsidP="00EC22AC">
      <w:pPr>
        <w:pStyle w:val="a5"/>
        <w:ind w:firstLine="708"/>
        <w:jc w:val="both"/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</w:pPr>
      <w:r w:rsidRPr="00EC22AC">
        <w:rPr>
          <w:rFonts w:ascii="Times New Roman" w:eastAsiaTheme="majorEastAsia" w:hAnsi="Times New Roman" w:cs="Times New Roman"/>
          <w:b/>
          <w:i/>
          <w:sz w:val="28"/>
          <w:szCs w:val="28"/>
          <w:lang w:bidi="en-US"/>
        </w:rPr>
        <w:t>Целью</w:t>
      </w:r>
      <w:r w:rsidRPr="00EC22AC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уроков 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искусством; формирование духовных начал личности, воспитание эмоциональной отзывчивости и культуры восприятия произведений профессионального и народного (изобразительного) искусства; нравственных и эстетических чувств; любви к родной природе, своему народу, к многонациональной культуре.</w:t>
      </w:r>
    </w:p>
    <w:p w:rsidR="00D1145C" w:rsidRPr="00EC22AC" w:rsidRDefault="00D1145C" w:rsidP="00EC22AC">
      <w:pPr>
        <w:pStyle w:val="a5"/>
        <w:ind w:firstLine="708"/>
        <w:jc w:val="both"/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</w:pPr>
      <w:r w:rsidRPr="00EC22AC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 xml:space="preserve">Задачи </w:t>
      </w:r>
      <w:r w:rsidRPr="00EC22AC">
        <w:rPr>
          <w:rFonts w:ascii="Times New Roman" w:eastAsiaTheme="majorEastAsia" w:hAnsi="Times New Roman" w:cs="Times New Roman"/>
          <w:sz w:val="28"/>
          <w:szCs w:val="28"/>
          <w:lang w:bidi="en-US"/>
        </w:rPr>
        <w:t>изучения предмета «Изобразительное искусство»:</w:t>
      </w:r>
    </w:p>
    <w:p w:rsidR="00D1145C" w:rsidRPr="00EC22AC" w:rsidRDefault="00D1145C" w:rsidP="00EC22AC">
      <w:pPr>
        <w:pStyle w:val="a5"/>
        <w:jc w:val="both"/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</w:pPr>
      <w:r w:rsidRPr="00EC22AC">
        <w:rPr>
          <w:rFonts w:ascii="Times New Roman" w:eastAsiaTheme="majorEastAsia" w:hAnsi="Times New Roman" w:cs="Times New Roman"/>
          <w:sz w:val="28"/>
          <w:szCs w:val="28"/>
          <w:lang w:bidi="en-US"/>
        </w:rPr>
        <w:t>воспитание устойчивого интереса к изобразительному творчеству; уважения к культуре и искусству разных народов, обогащение нравственных качеств, способности проявления себя в искусстве и формирование художественных и эстетических предпочтений;</w:t>
      </w:r>
    </w:p>
    <w:p w:rsidR="00D1145C" w:rsidRPr="00EC22AC" w:rsidRDefault="00D1145C" w:rsidP="00EC22AC">
      <w:pPr>
        <w:pStyle w:val="a5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EC22AC">
        <w:rPr>
          <w:rFonts w:ascii="Times New Roman" w:eastAsiaTheme="majorEastAsia" w:hAnsi="Times New Roman" w:cs="Times New Roman"/>
          <w:sz w:val="28"/>
          <w:szCs w:val="28"/>
          <w:lang w:bidi="en-US"/>
        </w:rPr>
        <w:t>развитие творческого потенциала ребенка в условиях активизации воображения и фантазии, способности к эмоционально-чувственному восприятию окружающего мира природы и произведений разных видов искусства; развитие желания привносить в окружающую действительность красоту; навыков сотрудничества в художественной деятельности;</w:t>
      </w:r>
    </w:p>
    <w:p w:rsidR="00D1145C" w:rsidRPr="00EC22AC" w:rsidRDefault="00D1145C" w:rsidP="00EC22AC">
      <w:pPr>
        <w:numPr>
          <w:ilvl w:val="0"/>
          <w:numId w:val="2"/>
        </w:numPr>
        <w:spacing w:line="252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EC22AC">
        <w:rPr>
          <w:rFonts w:ascii="Times New Roman" w:eastAsiaTheme="majorEastAsia" w:hAnsi="Times New Roman" w:cs="Times New Roman"/>
          <w:sz w:val="28"/>
          <w:szCs w:val="28"/>
          <w:lang w:bidi="en-US"/>
        </w:rPr>
        <w:t>освоение разных видов пластических искусств: живописи, графики, декоративно-прикладного искусства, архитектуры и дизайна;</w:t>
      </w:r>
    </w:p>
    <w:p w:rsidR="00D1145C" w:rsidRPr="00EC22AC" w:rsidRDefault="00D1145C" w:rsidP="00EC22AC">
      <w:pPr>
        <w:numPr>
          <w:ilvl w:val="0"/>
          <w:numId w:val="2"/>
        </w:numPr>
        <w:spacing w:line="252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EC22AC">
        <w:rPr>
          <w:rFonts w:ascii="Times New Roman" w:eastAsiaTheme="majorEastAsia" w:hAnsi="Times New Roman" w:cs="Times New Roman"/>
          <w:sz w:val="28"/>
          <w:szCs w:val="28"/>
          <w:lang w:bidi="en-US"/>
        </w:rPr>
        <w:t>овладение 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желания выразить в своем творчестве свои представления об окружающем мире;</w:t>
      </w:r>
    </w:p>
    <w:p w:rsidR="00D1145C" w:rsidRPr="00EC22AC" w:rsidRDefault="00D1145C" w:rsidP="00EC22A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EC22AC">
        <w:rPr>
          <w:rFonts w:ascii="Times New Roman" w:eastAsiaTheme="majorEastAsia" w:hAnsi="Times New Roman" w:cs="Times New Roman"/>
          <w:sz w:val="28"/>
          <w:szCs w:val="28"/>
          <w:lang w:bidi="en-US"/>
        </w:rPr>
        <w:t>развитие опыта художественного восприятия произведений искусства.</w:t>
      </w:r>
    </w:p>
    <w:p w:rsidR="00D1145C" w:rsidRPr="00EC22AC" w:rsidRDefault="00D1145C" w:rsidP="00EC22AC">
      <w:pPr>
        <w:spacing w:after="0"/>
        <w:ind w:firstLine="360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EC22AC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Фактор развития реализуется в программе посредством развития дифференцированного зрения, освоения выразительности художественно-образного языка изобразительного искусства, приоритетности самостоятельной </w:t>
      </w:r>
      <w:r w:rsidRPr="00EC22AC">
        <w:rPr>
          <w:rFonts w:ascii="Times New Roman" w:eastAsiaTheme="majorEastAsia" w:hAnsi="Times New Roman" w:cs="Times New Roman"/>
          <w:sz w:val="28"/>
          <w:szCs w:val="28"/>
          <w:lang w:bidi="en-US"/>
        </w:rPr>
        <w:lastRenderedPageBreak/>
        <w:t>художественно-творческой деятельности школьника, восприятия разных видов искусства.  Основой всего педагогического процесса в преподавании изобразительного искусства является органическое единство учебного и воспитательного процессов в условиях интеграции и взаимодействия с другими образовательными дисциплинами.</w:t>
      </w:r>
    </w:p>
    <w:p w:rsidR="0056182D" w:rsidRDefault="0056182D" w:rsidP="00EC22AC">
      <w:pPr>
        <w:jc w:val="both"/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</w:pPr>
    </w:p>
    <w:p w:rsidR="002B42B6" w:rsidRDefault="002B42B6" w:rsidP="00EC22AC">
      <w:pPr>
        <w:jc w:val="both"/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</w:pPr>
    </w:p>
    <w:p w:rsidR="00D1145C" w:rsidRPr="00EC22AC" w:rsidRDefault="00D60A44" w:rsidP="00EC22AC">
      <w:pPr>
        <w:jc w:val="both"/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</w:pPr>
      <w:r w:rsidRPr="00EC22AC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М</w:t>
      </w:r>
      <w:r w:rsidR="00D1145C" w:rsidRPr="00EC22AC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етодической основой преподавания изобразительного искусства является:</w:t>
      </w:r>
    </w:p>
    <w:p w:rsidR="00D1145C" w:rsidRPr="00EC22AC" w:rsidRDefault="00D1145C" w:rsidP="00EC22AC">
      <w:pPr>
        <w:numPr>
          <w:ilvl w:val="0"/>
          <w:numId w:val="3"/>
        </w:numPr>
        <w:spacing w:line="252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EC22AC">
        <w:rPr>
          <w:rFonts w:ascii="Times New Roman" w:eastAsiaTheme="majorEastAsia" w:hAnsi="Times New Roman" w:cs="Times New Roman"/>
          <w:sz w:val="28"/>
          <w:szCs w:val="28"/>
          <w:lang w:bidi="en-US"/>
        </w:rPr>
        <w:t>опора на практическую деятельность ребенка и возвышение её до уровня творчества;</w:t>
      </w:r>
    </w:p>
    <w:p w:rsidR="00D1145C" w:rsidRPr="00EC22AC" w:rsidRDefault="00D1145C" w:rsidP="00EC22AC">
      <w:pPr>
        <w:numPr>
          <w:ilvl w:val="0"/>
          <w:numId w:val="3"/>
        </w:numPr>
        <w:spacing w:line="252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EC22AC">
        <w:rPr>
          <w:rFonts w:ascii="Times New Roman" w:eastAsiaTheme="majorEastAsia" w:hAnsi="Times New Roman" w:cs="Times New Roman"/>
          <w:sz w:val="28"/>
          <w:szCs w:val="28"/>
          <w:lang w:bidi="en-US"/>
        </w:rPr>
        <w:t>процесс преподавания рассматривается как живой, образный, изменяющийся и чутко реагирующий на внутренний мир ребенка конкретного возраста (субъективный фактор), внешние социальные и культурные изменения (объективный фактор);</w:t>
      </w:r>
    </w:p>
    <w:p w:rsidR="00D1145C" w:rsidRPr="00EC22AC" w:rsidRDefault="00D1145C" w:rsidP="00EC22AC">
      <w:pPr>
        <w:numPr>
          <w:ilvl w:val="0"/>
          <w:numId w:val="3"/>
        </w:numPr>
        <w:spacing w:line="252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EC22AC">
        <w:rPr>
          <w:rFonts w:ascii="Times New Roman" w:eastAsiaTheme="majorEastAsia" w:hAnsi="Times New Roman" w:cs="Times New Roman"/>
          <w:sz w:val="28"/>
          <w:szCs w:val="28"/>
          <w:lang w:bidi="en-US"/>
        </w:rPr>
        <w:t>проникновение в духовную, эстетическую, художественную природу искусства и в отношения человека и природы;</w:t>
      </w:r>
    </w:p>
    <w:p w:rsidR="00D1145C" w:rsidRPr="00EC22AC" w:rsidRDefault="00D1145C" w:rsidP="00EC22AC">
      <w:pPr>
        <w:numPr>
          <w:ilvl w:val="0"/>
          <w:numId w:val="3"/>
        </w:numPr>
        <w:spacing w:line="252" w:lineRule="auto"/>
        <w:contextualSpacing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EC22AC">
        <w:rPr>
          <w:rFonts w:ascii="Times New Roman" w:eastAsiaTheme="majorEastAsia" w:hAnsi="Times New Roman" w:cs="Times New Roman"/>
          <w:sz w:val="28"/>
          <w:szCs w:val="28"/>
          <w:lang w:bidi="en-US"/>
        </w:rPr>
        <w:t>активизация проектных форм мышления как основа укрупнения педагогических задач развития.</w:t>
      </w:r>
    </w:p>
    <w:p w:rsidR="00D1145C" w:rsidRPr="00EC22AC" w:rsidRDefault="00D1145C" w:rsidP="00EC22AC">
      <w:pPr>
        <w:spacing w:after="0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EC22AC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Программа открывает возможность реализации интегрированного обучения в художественном образовании школьников, педагогического творчества учителя, поскольку предложенная структура учебного материала предоставляет учителю свободу творческого поиска, инициативы и самостоятельности в раскрытии темы, задач, последовательности изучения, выборе художественных материалов, формах работы с детьми. В основе программы дано максимальное проявление самостоятельности и активной личностной позиции педагога. </w:t>
      </w:r>
    </w:p>
    <w:p w:rsidR="00542458" w:rsidRPr="00EC22AC" w:rsidRDefault="00542458" w:rsidP="00EC22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A44" w:rsidRPr="00EC22AC" w:rsidRDefault="00204127" w:rsidP="00EC22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2AC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p w:rsidR="00204127" w:rsidRPr="00EC22AC" w:rsidRDefault="00204127" w:rsidP="00EC22AC">
      <w:pPr>
        <w:jc w:val="both"/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</w:pPr>
      <w:r w:rsidRPr="00EC22AC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Личностные результаты освоения программы по изобразительному искусству:</w:t>
      </w:r>
    </w:p>
    <w:p w:rsidR="00204127" w:rsidRPr="00EC22AC" w:rsidRDefault="00204127" w:rsidP="00EC22AC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EC22AC">
        <w:rPr>
          <w:rFonts w:ascii="Times New Roman" w:eastAsiaTheme="majorEastAsia" w:hAnsi="Times New Roman" w:cs="Times New Roman"/>
          <w:sz w:val="28"/>
          <w:szCs w:val="28"/>
          <w:lang w:bidi="en-US"/>
        </w:rPr>
        <w:t>1) 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204127" w:rsidRPr="00EC22AC" w:rsidRDefault="00204127" w:rsidP="00EC22AC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EC22AC">
        <w:rPr>
          <w:rFonts w:ascii="Times New Roman" w:eastAsiaTheme="majorEastAsia" w:hAnsi="Times New Roman" w:cs="Times New Roman"/>
          <w:sz w:val="28"/>
          <w:szCs w:val="28"/>
          <w:lang w:bidi="en-US"/>
        </w:rPr>
        <w:t>2) 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204127" w:rsidRPr="00EC22AC" w:rsidRDefault="00204127" w:rsidP="00EC22AC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EC22AC">
        <w:rPr>
          <w:rFonts w:ascii="Times New Roman" w:eastAsiaTheme="majorEastAsia" w:hAnsi="Times New Roman" w:cs="Times New Roman"/>
          <w:sz w:val="28"/>
          <w:szCs w:val="28"/>
          <w:lang w:bidi="en-US"/>
        </w:rPr>
        <w:t>3) развитие творческого потенциала ребенка, активизация воображения и фантазии;</w:t>
      </w:r>
    </w:p>
    <w:p w:rsidR="00204127" w:rsidRPr="00EC22AC" w:rsidRDefault="00204127" w:rsidP="00EC22AC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EC22AC">
        <w:rPr>
          <w:rFonts w:ascii="Times New Roman" w:eastAsiaTheme="majorEastAsia" w:hAnsi="Times New Roman" w:cs="Times New Roman"/>
          <w:sz w:val="28"/>
          <w:szCs w:val="28"/>
          <w:lang w:bidi="en-US"/>
        </w:rPr>
        <w:t>4) развитие этических чувств и эстетических потребностей, эмоционально-чувственного восприятия окружающего мира природы и произведений искусства; пробуждение и обогащение чувств ребенка, сенсорных способностей детей;</w:t>
      </w:r>
    </w:p>
    <w:p w:rsidR="00204127" w:rsidRPr="00EC22AC" w:rsidRDefault="00204127" w:rsidP="00EC22AC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EC22AC">
        <w:rPr>
          <w:rFonts w:ascii="Times New Roman" w:eastAsiaTheme="majorEastAsia" w:hAnsi="Times New Roman" w:cs="Times New Roman"/>
          <w:sz w:val="28"/>
          <w:szCs w:val="28"/>
          <w:lang w:bidi="en-US"/>
        </w:rPr>
        <w:lastRenderedPageBreak/>
        <w:t>5) воспитание интереса детей к самостоятельной творческой деятельности; развитие желания привносить в окружающую действительность красоту; развитие навыков сотрудничества в художественной деятельности.</w:t>
      </w:r>
    </w:p>
    <w:p w:rsidR="00204127" w:rsidRPr="00EC22AC" w:rsidRDefault="00204127" w:rsidP="00EC22AC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</w:p>
    <w:p w:rsidR="0056182D" w:rsidRDefault="0056182D" w:rsidP="00EC22AC">
      <w:pPr>
        <w:jc w:val="both"/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</w:pPr>
    </w:p>
    <w:p w:rsidR="002B42B6" w:rsidRDefault="002B42B6" w:rsidP="00EC22AC">
      <w:pPr>
        <w:jc w:val="both"/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</w:pPr>
    </w:p>
    <w:p w:rsidR="002B42B6" w:rsidRDefault="002B42B6" w:rsidP="00EC22AC">
      <w:pPr>
        <w:jc w:val="both"/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</w:pPr>
    </w:p>
    <w:p w:rsidR="00204127" w:rsidRPr="00EC22AC" w:rsidRDefault="00204127" w:rsidP="00EC22AC">
      <w:pPr>
        <w:jc w:val="both"/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</w:pPr>
      <w:r w:rsidRPr="00EC22AC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Предметные результаты освоения программы начального общего образования</w:t>
      </w:r>
    </w:p>
    <w:p w:rsidR="00204127" w:rsidRPr="00EC22AC" w:rsidRDefault="00204127" w:rsidP="00EC22AC">
      <w:pPr>
        <w:jc w:val="both"/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</w:pPr>
      <w:r w:rsidRPr="00EC22AC">
        <w:rPr>
          <w:rFonts w:ascii="Times New Roman" w:eastAsiaTheme="majorEastAsia" w:hAnsi="Times New Roman" w:cs="Times New Roman"/>
          <w:b/>
          <w:sz w:val="28"/>
          <w:szCs w:val="28"/>
          <w:lang w:bidi="en-US"/>
        </w:rPr>
        <w:t>по изобразительному искусству должны отражать</w:t>
      </w:r>
      <w:r w:rsidRPr="00EC22AC">
        <w:rPr>
          <w:rFonts w:ascii="Times New Roman" w:eastAsiaTheme="majorEastAsia" w:hAnsi="Times New Roman" w:cs="Times New Roman"/>
          <w:sz w:val="28"/>
          <w:szCs w:val="28"/>
          <w:lang w:bidi="en-US"/>
        </w:rPr>
        <w:t>:</w:t>
      </w:r>
    </w:p>
    <w:p w:rsidR="00204127" w:rsidRPr="00EC22AC" w:rsidRDefault="00204127" w:rsidP="00EC22AC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EC22AC">
        <w:rPr>
          <w:rFonts w:ascii="Times New Roman" w:eastAsiaTheme="majorEastAsia" w:hAnsi="Times New Roman" w:cs="Times New Roman"/>
          <w:sz w:val="28"/>
          <w:szCs w:val="28"/>
          <w:lang w:bidi="en-US"/>
        </w:rPr>
        <w:t>1) 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видов искусства;</w:t>
      </w:r>
    </w:p>
    <w:p w:rsidR="00204127" w:rsidRPr="00EC22AC" w:rsidRDefault="00204127" w:rsidP="00EC22AC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EC22AC">
        <w:rPr>
          <w:rFonts w:ascii="Times New Roman" w:eastAsiaTheme="majorEastAsia" w:hAnsi="Times New Roman" w:cs="Times New Roman"/>
          <w:sz w:val="28"/>
          <w:szCs w:val="28"/>
          <w:lang w:bidi="en-US"/>
        </w:rPr>
        <w:t>2) индивидуальное чувство формы и цвета в изобразительном искусстве, сознательное использование цвета и формы в творческих работах;</w:t>
      </w:r>
    </w:p>
    <w:p w:rsidR="00204127" w:rsidRPr="00EC22AC" w:rsidRDefault="00204127" w:rsidP="00EC22AC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EC22AC">
        <w:rPr>
          <w:rFonts w:ascii="Times New Roman" w:eastAsiaTheme="majorEastAsia" w:hAnsi="Times New Roman" w:cs="Times New Roman"/>
          <w:sz w:val="28"/>
          <w:szCs w:val="28"/>
          <w:lang w:bidi="en-US"/>
        </w:rPr>
        <w:t>3) развитость коммуникативного и художественно-образного мышления детей в условиях поли художественного воспитания;</w:t>
      </w:r>
    </w:p>
    <w:p w:rsidR="00204127" w:rsidRPr="00EC22AC" w:rsidRDefault="00204127" w:rsidP="00EC22AC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EC22AC">
        <w:rPr>
          <w:rFonts w:ascii="Times New Roman" w:eastAsiaTheme="majorEastAsia" w:hAnsi="Times New Roman" w:cs="Times New Roman"/>
          <w:sz w:val="28"/>
          <w:szCs w:val="28"/>
          <w:lang w:bidi="en-US"/>
        </w:rPr>
        <w:t>4) проявление эмоциональной отзывчивости, развитие фантазии и воображения детей;</w:t>
      </w:r>
    </w:p>
    <w:p w:rsidR="00204127" w:rsidRPr="00EC22AC" w:rsidRDefault="00204127" w:rsidP="00EC22AC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EC22AC">
        <w:rPr>
          <w:rFonts w:ascii="Times New Roman" w:eastAsiaTheme="majorEastAsia" w:hAnsi="Times New Roman" w:cs="Times New Roman"/>
          <w:sz w:val="28"/>
          <w:szCs w:val="28"/>
          <w:lang w:bidi="en-US"/>
        </w:rPr>
        <w:t>5) использование в собственных творческих работах цветовых фантазий, форм, объемов, ритмов, композиционных решений и образов;</w:t>
      </w:r>
    </w:p>
    <w:p w:rsidR="00204127" w:rsidRPr="00EC22AC" w:rsidRDefault="00204127" w:rsidP="00EC22AC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EC22AC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6) </w:t>
      </w:r>
      <w:proofErr w:type="spellStart"/>
      <w:r w:rsidRPr="00EC22AC">
        <w:rPr>
          <w:rFonts w:ascii="Times New Roman" w:eastAsiaTheme="majorEastAsia" w:hAnsi="Times New Roman" w:cs="Times New Roman"/>
          <w:sz w:val="28"/>
          <w:szCs w:val="28"/>
          <w:lang w:bidi="en-US"/>
        </w:rPr>
        <w:t>сформированность</w:t>
      </w:r>
      <w:proofErr w:type="spellEnd"/>
      <w:r w:rsidRPr="00EC22AC">
        <w:rPr>
          <w:rFonts w:ascii="Times New Roman" w:eastAsiaTheme="majorEastAsia" w:hAnsi="Times New Roman" w:cs="Times New Roman"/>
          <w:sz w:val="28"/>
          <w:szCs w:val="28"/>
          <w:lang w:bidi="en-US"/>
        </w:rPr>
        <w:t xml:space="preserve"> представлений о видах пластических искусств, об их специфике; овладение выразительными особенностями языка пластических искусств (живописи, графики, декоративно-прикладного искусства, архитектуры и дизайна);</w:t>
      </w:r>
    </w:p>
    <w:p w:rsidR="00204127" w:rsidRPr="00EC22AC" w:rsidRDefault="00204127" w:rsidP="00EC22AC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EC22AC">
        <w:rPr>
          <w:rFonts w:ascii="Times New Roman" w:eastAsiaTheme="majorEastAsia" w:hAnsi="Times New Roman" w:cs="Times New Roman"/>
          <w:sz w:val="28"/>
          <w:szCs w:val="28"/>
          <w:lang w:bidi="en-US"/>
        </w:rPr>
        <w:t>7) умение воспринимать изобразительное искусство и выражать своё отношение к художественному произведению; использование изобразительных, поэтических и музыкальных образов при создании театрализованных композиций, художественных событий, импровизации по мотивам разных видов искусства.</w:t>
      </w:r>
    </w:p>
    <w:p w:rsidR="00D1145C" w:rsidRPr="00EC22AC" w:rsidRDefault="00204127" w:rsidP="00EC22AC">
      <w:pPr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EC22AC">
        <w:rPr>
          <w:rFonts w:ascii="Times New Roman" w:eastAsiaTheme="majorEastAsia" w:hAnsi="Times New Roman" w:cs="Times New Roman"/>
          <w:sz w:val="28"/>
          <w:szCs w:val="28"/>
          <w:lang w:bidi="en-US"/>
        </w:rPr>
        <w:t>8) нравственные, эстетические, этические, общечеловеческие, культурологические, духовные аспекты воспитания на уроках изобразительного искусства</w:t>
      </w:r>
    </w:p>
    <w:p w:rsidR="00656E55" w:rsidRPr="00EC22AC" w:rsidRDefault="00656E55" w:rsidP="00EC22AC">
      <w:pPr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proofErr w:type="spellStart"/>
      <w:r w:rsidRPr="00EC2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EC2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результатами </w:t>
      </w:r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курса «Изобразительное искусство» является формирование универсальных учебных действий</w:t>
      </w:r>
    </w:p>
    <w:p w:rsidR="00656E55" w:rsidRPr="00EC22AC" w:rsidRDefault="00656E55" w:rsidP="00EC22A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 УУД:</w:t>
      </w:r>
    </w:p>
    <w:p w:rsidR="00656E55" w:rsidRPr="00EC22AC" w:rsidRDefault="00656E55" w:rsidP="00EC22AC">
      <w:pPr>
        <w:numPr>
          <w:ilvl w:val="0"/>
          <w:numId w:val="6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 организовывать свое рабочее место в соответствии с целью выполнения заданий;</w:t>
      </w:r>
    </w:p>
    <w:p w:rsidR="00656E55" w:rsidRPr="00EC22AC" w:rsidRDefault="00656E55" w:rsidP="00EC22AC">
      <w:pPr>
        <w:numPr>
          <w:ilvl w:val="0"/>
          <w:numId w:val="6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определять цель учебной деятельности с помощью учителя и самостоятельно, </w:t>
      </w:r>
      <w:r w:rsidRPr="00EC22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соотносить свои действия с поставленной целью</w:t>
      </w:r>
      <w:r w:rsidRPr="00EC2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656E55" w:rsidRPr="00EC22AC" w:rsidRDefault="00656E55" w:rsidP="00EC22AC">
      <w:pPr>
        <w:numPr>
          <w:ilvl w:val="0"/>
          <w:numId w:val="6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осуществлять само- и взаимопроверку работ;</w:t>
      </w:r>
    </w:p>
    <w:p w:rsidR="00656E55" w:rsidRPr="00EC22AC" w:rsidRDefault="00656E55" w:rsidP="00EC22AC">
      <w:pPr>
        <w:numPr>
          <w:ilvl w:val="0"/>
          <w:numId w:val="6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корректировать выполнение задания в соответствии с планом, условиями выполнения,  на определенном этапе.</w:t>
      </w:r>
    </w:p>
    <w:p w:rsidR="00656E55" w:rsidRPr="00EC22AC" w:rsidRDefault="00656E55" w:rsidP="00EC22A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 УУД:</w:t>
      </w:r>
    </w:p>
    <w:p w:rsidR="00656E55" w:rsidRPr="00EC22AC" w:rsidRDefault="00656E55" w:rsidP="00EC22A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</w:t>
      </w:r>
      <w:bookmarkStart w:id="0" w:name="_GoBack"/>
      <w:bookmarkEnd w:id="0"/>
      <w:r w:rsidRPr="00EC22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остоятельно выделять и формулировать познавательную цель;</w:t>
      </w:r>
    </w:p>
    <w:p w:rsidR="00656E55" w:rsidRPr="00EC22AC" w:rsidRDefault="00656E55" w:rsidP="00EC22AC">
      <w:pPr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 предполагать, какая  дополнительная информация будет нужна для изучения незнакомого материала;</w:t>
      </w:r>
    </w:p>
    <w:p w:rsidR="00656E55" w:rsidRPr="00EC22AC" w:rsidRDefault="00656E55" w:rsidP="00EC22AC">
      <w:pPr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отбирать необходимые  источники информации; </w:t>
      </w:r>
    </w:p>
    <w:p w:rsidR="00656E55" w:rsidRPr="00EC22AC" w:rsidRDefault="00656E55" w:rsidP="00EC22AC">
      <w:pPr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сравнивать, группировать, устанавливать причинно-следственные связи (на доступном уровне).</w:t>
      </w:r>
    </w:p>
    <w:p w:rsidR="00656E55" w:rsidRPr="00EC22AC" w:rsidRDefault="00656E55" w:rsidP="00EC22AC">
      <w:pPr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участвовать в обсуждении учебных заданий, предлагать разные способы выполнения заданий.</w:t>
      </w:r>
    </w:p>
    <w:p w:rsidR="00656E55" w:rsidRPr="00EC22AC" w:rsidRDefault="00656E55" w:rsidP="00EC22A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 УУД:</w:t>
      </w:r>
    </w:p>
    <w:p w:rsidR="00656E55" w:rsidRPr="00EC22AC" w:rsidRDefault="00656E55" w:rsidP="00EC22AC">
      <w:pPr>
        <w:numPr>
          <w:ilvl w:val="0"/>
          <w:numId w:val="9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мнения;</w:t>
      </w:r>
    </w:p>
    <w:p w:rsidR="00656E55" w:rsidRPr="00EC22AC" w:rsidRDefault="00656E55" w:rsidP="00EC22AC">
      <w:pPr>
        <w:numPr>
          <w:ilvl w:val="0"/>
          <w:numId w:val="9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критично относиться к своему мнению, с</w:t>
      </w:r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опоставлять свою точку зрения с точкой зрения другого; </w:t>
      </w:r>
    </w:p>
    <w:p w:rsidR="00656E55" w:rsidRPr="00EC22AC" w:rsidRDefault="00656E55" w:rsidP="00EC22AC">
      <w:pPr>
        <w:numPr>
          <w:ilvl w:val="0"/>
          <w:numId w:val="9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участвовать в работе группы (в том числе в ходе проектной деятельности), распределять роли, договариваться друг с другом, учитывая конечную цель;</w:t>
      </w:r>
    </w:p>
    <w:p w:rsidR="00656E55" w:rsidRPr="00EC22AC" w:rsidRDefault="00656E55" w:rsidP="00EC22AC">
      <w:pPr>
        <w:numPr>
          <w:ilvl w:val="0"/>
          <w:numId w:val="9"/>
        </w:numPr>
        <w:tabs>
          <w:tab w:val="left" w:pos="284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взаимопомощь и взаимоконтроль при работе в группе.</w:t>
      </w:r>
    </w:p>
    <w:p w:rsidR="00656E55" w:rsidRPr="00EC22AC" w:rsidRDefault="00656E55" w:rsidP="00EC22AC">
      <w:pPr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</w:p>
    <w:p w:rsidR="00FB457A" w:rsidRPr="00EC22AC" w:rsidRDefault="00FB457A" w:rsidP="00EC22A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</w:t>
      </w:r>
      <w:r w:rsidR="00EC2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ребования к уровню подготовки уча</w:t>
      </w:r>
      <w:r w:rsidRPr="00EC2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щихся третьего класса.</w:t>
      </w:r>
    </w:p>
    <w:p w:rsidR="00FB457A" w:rsidRPr="00EC22AC" w:rsidRDefault="00EC22AC" w:rsidP="00EC22A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концу учебного года уча</w:t>
      </w:r>
      <w:r w:rsidR="00FB457A" w:rsidRPr="00EC2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щиеся научатся:</w:t>
      </w:r>
    </w:p>
    <w:p w:rsidR="00FB457A" w:rsidRPr="00EC22AC" w:rsidRDefault="00FB457A" w:rsidP="00EC22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выражать свое отношение к рассматриваемому произведению искусства (понравилась картина или нет, что конкретно понравилось, какие чувства вызывает картина);</w:t>
      </w:r>
    </w:p>
    <w:p w:rsidR="00FB457A" w:rsidRPr="00EC22AC" w:rsidRDefault="00FB457A" w:rsidP="00EC22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чувствовать гармоничное сочетание цветов в окраске предметов, изящество их форм, очертаний;</w:t>
      </w:r>
    </w:p>
    <w:p w:rsidR="00FB457A" w:rsidRPr="00EC22AC" w:rsidRDefault="00FB457A" w:rsidP="00EC22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сравнивать свой рисунок с изображаемым предметом, использовать линию симметрии в рисунках с натуры и узорах;</w:t>
      </w:r>
    </w:p>
    <w:p w:rsidR="00FB457A" w:rsidRPr="00EC22AC" w:rsidRDefault="00FB457A" w:rsidP="00EC22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правильно определять и изображать форму предметов, их пропорции, конструктивное строение, цвет;</w:t>
      </w:r>
    </w:p>
    <w:p w:rsidR="00FB457A" w:rsidRPr="00EC22AC" w:rsidRDefault="00FB457A" w:rsidP="00EC22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выделять интересное, наиболее впечатляющее в сюжете, подчеркивать размером, цветом главное в рисунке;</w:t>
      </w:r>
    </w:p>
    <w:p w:rsidR="00FB457A" w:rsidRPr="00EC22AC" w:rsidRDefault="00FB457A" w:rsidP="00EC22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соблюдать последовательность выполнения рисунка (построение, прорисовка, уточнение общих очертаний и форм);</w:t>
      </w:r>
    </w:p>
    <w:p w:rsidR="00FB457A" w:rsidRPr="00EC22AC" w:rsidRDefault="00FB457A" w:rsidP="00EC22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чувствовать и определять холодные и теплые цвета;</w:t>
      </w:r>
    </w:p>
    <w:p w:rsidR="00FB457A" w:rsidRPr="00EC22AC" w:rsidRDefault="00FB457A" w:rsidP="00EC22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выполнять эскизы оформления предметов на основе декоративного обобщения форм растительного и животного мира;</w:t>
      </w:r>
    </w:p>
    <w:p w:rsidR="00FB457A" w:rsidRPr="00EC22AC" w:rsidRDefault="00FB457A" w:rsidP="00EC22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использовать особенности силуэта, ритма элементов в полосе, прямоугольнике, круге;</w:t>
      </w:r>
    </w:p>
    <w:p w:rsidR="00FB457A" w:rsidRPr="00EC22AC" w:rsidRDefault="00FB457A" w:rsidP="00EC22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творчески применять простейшие приемы народной росписи: цветные круги и овалы, обработанные темными и белыми штрихами, дужками, точками в изображении декоративных цветов и листьев; своеобразие приемов в изображении декоративных ягод, трав;</w:t>
      </w:r>
    </w:p>
    <w:p w:rsidR="00FB457A" w:rsidRPr="00EC22AC" w:rsidRDefault="00FB457A" w:rsidP="00EC22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использовать силуэт и светлотный контраст для передачи «радостных» цветов в декоративной композиции;</w:t>
      </w:r>
    </w:p>
    <w:p w:rsidR="00FB457A" w:rsidRPr="00EC22AC" w:rsidRDefault="00FB457A" w:rsidP="00EC22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расписывать готовые изделия согласно эскизу;</w:t>
      </w:r>
    </w:p>
    <w:p w:rsidR="00FB457A" w:rsidRPr="00EC22AC" w:rsidRDefault="00FB457A" w:rsidP="00EC22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применять навыки декоративного оформления в аппликациях, плетении, вышивке, при изготовлении игрушек на уроках труда.</w:t>
      </w:r>
    </w:p>
    <w:p w:rsidR="00FB457A" w:rsidRPr="00EC22AC" w:rsidRDefault="00343B3F" w:rsidP="00EC22A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уча</w:t>
      </w:r>
      <w:r w:rsidR="00FB457A"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должны получить простейшие сведения о композиции, цвете, рисунке, приемах декоративного изображения растительных форм и форм животного мира и </w:t>
      </w:r>
      <w:r w:rsidR="00FB457A" w:rsidRPr="00EC2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получат возможность  </w:t>
      </w:r>
      <w:r w:rsidR="00FB457A" w:rsidRPr="00EC22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усвоить</w:t>
      </w:r>
      <w:r w:rsidR="00FB457A" w:rsidRPr="00EC2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B457A" w:rsidRPr="00EC22AC" w:rsidRDefault="00FB457A" w:rsidP="00EC22A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C2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понятия «набросок, «теплый цвет», «холодный цвет», «живопись», «графика», «архитектура», «архитектор»;</w:t>
      </w:r>
    </w:p>
    <w:p w:rsidR="00FB457A" w:rsidRPr="00EC22AC" w:rsidRDefault="00FB457A" w:rsidP="00EC22A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простейшие правила смешивания основных красок для получения более холодного и более теплого оттенков: красно-оранжевого и желто-оранжевого; сине-зеленого, сине-фиолетового и красно-фиолетового;</w:t>
      </w:r>
    </w:p>
    <w:p w:rsidR="00FB457A" w:rsidRPr="00EC22AC" w:rsidRDefault="00FB457A" w:rsidP="00EC22AC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доступные сведения о культуре и быте людей на примерах произведений известнейших центров народных художественных промыслов России </w:t>
      </w:r>
    </w:p>
    <w:p w:rsidR="00FB457A" w:rsidRPr="00EC22AC" w:rsidRDefault="00FB457A" w:rsidP="00EC22AC">
      <w:pPr>
        <w:jc w:val="both"/>
        <w:rPr>
          <w:rFonts w:ascii="Times New Roman" w:eastAsiaTheme="majorEastAsia" w:hAnsi="Times New Roman" w:cs="Times New Roman"/>
          <w:sz w:val="28"/>
          <w:szCs w:val="28"/>
          <w:lang w:bidi="en-US"/>
        </w:rPr>
      </w:pPr>
      <w:r w:rsidRPr="00EC2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начальные сведения </w:t>
      </w:r>
      <w:r w:rsidR="00471231" w:rsidRPr="00EC2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декоративной росписи матрешек</w:t>
      </w:r>
      <w:r w:rsidRPr="00EC22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6182D" w:rsidRDefault="0056182D" w:rsidP="00EC22A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127" w:rsidRPr="00EC22AC" w:rsidRDefault="00204127" w:rsidP="00EC22A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часов:</w:t>
      </w:r>
    </w:p>
    <w:p w:rsidR="00A45B22" w:rsidRPr="00EC22AC" w:rsidRDefault="00A45B22" w:rsidP="00EC22AC">
      <w:pPr>
        <w:autoSpaceDE w:val="0"/>
        <w:autoSpaceDN w:val="0"/>
        <w:adjustRightInd w:val="0"/>
        <w:spacing w:after="0" w:line="264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Тематический план рассчитан на 34 часа в год. </w:t>
      </w:r>
    </w:p>
    <w:p w:rsidR="00204127" w:rsidRPr="00EC22AC" w:rsidRDefault="00204127" w:rsidP="00EC22A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07" w:rsidRPr="00EC22AC" w:rsidRDefault="00927CA3" w:rsidP="00EC22A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Литература:</w:t>
      </w:r>
    </w:p>
    <w:p w:rsidR="00C47307" w:rsidRPr="00EC22AC" w:rsidRDefault="00927CA3" w:rsidP="00EC22A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</w:t>
      </w:r>
      <w:r w:rsidR="007F21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ство: интегрированная программа</w:t>
      </w:r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1- 4 классы/Л.Г.Савенкова, Е.А. </w:t>
      </w:r>
      <w:proofErr w:type="spellStart"/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Ермолинская.-М</w:t>
      </w:r>
      <w:proofErr w:type="spellEnd"/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</w:t>
      </w:r>
      <w:proofErr w:type="gramStart"/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Граф,   2012. </w:t>
      </w:r>
    </w:p>
    <w:p w:rsidR="00C47307" w:rsidRPr="00EC22AC" w:rsidRDefault="00927CA3" w:rsidP="00EC22A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Изобразительное искусство: рабочая тетрадь:3 класс: /Л.Г. Савенкова, Е.А. Ермолинская.-2-е изд., </w:t>
      </w:r>
      <w:proofErr w:type="spellStart"/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</w:t>
      </w:r>
      <w:proofErr w:type="spellEnd"/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Граф, 2013.</w:t>
      </w:r>
    </w:p>
    <w:p w:rsidR="00C47307" w:rsidRPr="00EC22AC" w:rsidRDefault="00927CA3" w:rsidP="00EC22A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Изобразительное искусство: 3 класс. Органайзер </w:t>
      </w:r>
      <w:r w:rsidR="007F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учителя. Сценарии уроков / </w:t>
      </w:r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Савенкова Л.Г– М.: </w:t>
      </w:r>
      <w:proofErr w:type="spellStart"/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</w:t>
      </w:r>
    </w:p>
    <w:p w:rsidR="00C47307" w:rsidRPr="00EC22AC" w:rsidRDefault="00C47307" w:rsidP="00EC22A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B3F" w:rsidRDefault="00343B3F" w:rsidP="00EC22A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07" w:rsidRPr="00EC22AC" w:rsidRDefault="00D60A44" w:rsidP="00EC22A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 поэтические произведения, предлагаемые для восприятия:</w:t>
      </w:r>
    </w:p>
    <w:p w:rsidR="00343B3F" w:rsidRDefault="00343B3F" w:rsidP="00EC22A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A44" w:rsidRPr="00EC22AC" w:rsidRDefault="00D60A44" w:rsidP="00EC22A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Музыка:</w:t>
      </w:r>
    </w:p>
    <w:p w:rsidR="00D60A44" w:rsidRPr="00EC22AC" w:rsidRDefault="007F2185" w:rsidP="00EC22A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«Облака» К. Дебюсси; </w:t>
      </w:r>
      <w:r w:rsidR="00D60A44"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 </w:t>
      </w:r>
      <w:proofErr w:type="spellStart"/>
      <w:r w:rsidR="00D60A44"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Элизе</w:t>
      </w:r>
      <w:proofErr w:type="spellEnd"/>
      <w:r w:rsidR="00D60A44"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D60A44"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Л.ван</w:t>
      </w:r>
      <w:proofErr w:type="spellEnd"/>
      <w:r w:rsidR="00D60A44"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Бетховен; Прелюдия до мажор (ХТК, 1 том) И.С. Бах; «Бурный поток» </w:t>
      </w:r>
      <w:proofErr w:type="spellStart"/>
      <w:r w:rsidR="00D60A44"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С.М.Майкапар</w:t>
      </w:r>
      <w:proofErr w:type="spellEnd"/>
      <w:r w:rsidR="00D60A44"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>; «Всенощная» С.В.Рахманинов; фрагменты из оперы «Садко», «Снегурочка» Н.А. Римский-Корсаков; ария князя Игоря из оперы «Князь Игорь» А.П. Бородин</w:t>
      </w:r>
    </w:p>
    <w:p w:rsidR="00343B3F" w:rsidRDefault="00343B3F" w:rsidP="00EC22A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A44" w:rsidRPr="00EC22AC" w:rsidRDefault="00D60A44" w:rsidP="00EC22A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Поэзия:</w:t>
      </w:r>
    </w:p>
    <w:p w:rsidR="00D60A44" w:rsidRPr="00EC22AC" w:rsidRDefault="00D60A44" w:rsidP="00EC22A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А.Белый «Утро», А.А. Фет «Уж верба вся пушистая», И.А. Бунин «На Днепре», С.Есенин «Утро», А.Н. Майков «Октава». Ф.И. Тютчев «Море и утес», стихи Р. Киплинга</w:t>
      </w:r>
    </w:p>
    <w:p w:rsidR="00343B3F" w:rsidRDefault="00343B3F" w:rsidP="00EC22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2AC" w:rsidRPr="00EC22AC" w:rsidRDefault="00EC22AC" w:rsidP="00EC22A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C22AC">
        <w:rPr>
          <w:rFonts w:ascii="Times New Roman" w:hAnsi="Times New Roman" w:cs="Times New Roman"/>
          <w:b/>
          <w:sz w:val="28"/>
          <w:szCs w:val="28"/>
        </w:rPr>
        <w:t>Итоговый контроль</w:t>
      </w:r>
    </w:p>
    <w:p w:rsidR="0056182D" w:rsidRPr="002B42B6" w:rsidRDefault="00EC22AC" w:rsidP="002B42B6">
      <w:pPr>
        <w:ind w:firstLine="150"/>
        <w:jc w:val="both"/>
        <w:rPr>
          <w:rFonts w:ascii="Times New Roman" w:hAnsi="Times New Roman" w:cs="Times New Roman"/>
          <w:sz w:val="28"/>
          <w:szCs w:val="28"/>
        </w:rPr>
      </w:pPr>
      <w:r w:rsidRPr="00EC22AC">
        <w:rPr>
          <w:rFonts w:ascii="Times New Roman" w:hAnsi="Times New Roman" w:cs="Times New Roman"/>
          <w:sz w:val="28"/>
          <w:szCs w:val="28"/>
        </w:rPr>
        <w:t>Наблюдения, выставки работ учащихся.</w:t>
      </w:r>
    </w:p>
    <w:p w:rsidR="00471231" w:rsidRDefault="00471231" w:rsidP="00D1145C">
      <w:pPr>
        <w:jc w:val="center"/>
        <w:rPr>
          <w:rFonts w:ascii="Times New Roman" w:hAnsi="Times New Roman" w:cs="Times New Roman"/>
          <w:b/>
          <w:sz w:val="28"/>
        </w:rPr>
      </w:pPr>
    </w:p>
    <w:sectPr w:rsidR="00471231" w:rsidSect="000C5359">
      <w:footerReference w:type="default" r:id="rId7"/>
      <w:pgSz w:w="11906" w:h="16838"/>
      <w:pgMar w:top="567" w:right="851" w:bottom="567" w:left="113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84A" w:rsidRDefault="006F184A" w:rsidP="0056182D">
      <w:pPr>
        <w:spacing w:after="0" w:line="240" w:lineRule="auto"/>
      </w:pPr>
      <w:r>
        <w:separator/>
      </w:r>
    </w:p>
  </w:endnote>
  <w:endnote w:type="continuationSeparator" w:id="0">
    <w:p w:rsidR="006F184A" w:rsidRDefault="006F184A" w:rsidP="0056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179053"/>
      <w:docPartObj>
        <w:docPartGallery w:val="Page Numbers (Bottom of Page)"/>
        <w:docPartUnique/>
      </w:docPartObj>
    </w:sdtPr>
    <w:sdtContent>
      <w:p w:rsidR="0056182D" w:rsidRDefault="005A5E4A">
        <w:pPr>
          <w:pStyle w:val="a8"/>
          <w:jc w:val="right"/>
        </w:pPr>
        <w:r>
          <w:fldChar w:fldCharType="begin"/>
        </w:r>
        <w:r w:rsidR="0056182D">
          <w:instrText>PAGE   \* MERGEFORMAT</w:instrText>
        </w:r>
        <w:r>
          <w:fldChar w:fldCharType="separate"/>
        </w:r>
        <w:r w:rsidR="00F0604D">
          <w:rPr>
            <w:noProof/>
          </w:rPr>
          <w:t>7</w:t>
        </w:r>
        <w:r>
          <w:fldChar w:fldCharType="end"/>
        </w:r>
      </w:p>
    </w:sdtContent>
  </w:sdt>
  <w:p w:rsidR="0056182D" w:rsidRDefault="005618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84A" w:rsidRDefault="006F184A" w:rsidP="0056182D">
      <w:pPr>
        <w:spacing w:after="0" w:line="240" w:lineRule="auto"/>
      </w:pPr>
      <w:r>
        <w:separator/>
      </w:r>
    </w:p>
  </w:footnote>
  <w:footnote w:type="continuationSeparator" w:id="0">
    <w:p w:rsidR="006F184A" w:rsidRDefault="006F184A" w:rsidP="00561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A20"/>
    <w:multiLevelType w:val="hybridMultilevel"/>
    <w:tmpl w:val="9940D71C"/>
    <w:lvl w:ilvl="0" w:tplc="9B1AE52C">
      <w:numFmt w:val="bullet"/>
      <w:lvlText w:val="•"/>
      <w:lvlJc w:val="left"/>
      <w:pPr>
        <w:ind w:left="163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04444E58"/>
    <w:multiLevelType w:val="hybridMultilevel"/>
    <w:tmpl w:val="5E4E6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A6762"/>
    <w:multiLevelType w:val="hybridMultilevel"/>
    <w:tmpl w:val="FF6ED542"/>
    <w:lvl w:ilvl="0" w:tplc="9B1AE52C">
      <w:numFmt w:val="bullet"/>
      <w:lvlText w:val="•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BCB5FDF"/>
    <w:multiLevelType w:val="hybridMultilevel"/>
    <w:tmpl w:val="5568C982"/>
    <w:lvl w:ilvl="0" w:tplc="510C8B0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384854C9"/>
    <w:multiLevelType w:val="hybridMultilevel"/>
    <w:tmpl w:val="C6646FC2"/>
    <w:lvl w:ilvl="0" w:tplc="9B1AE52C">
      <w:numFmt w:val="bullet"/>
      <w:lvlText w:val="•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4A77703E"/>
    <w:multiLevelType w:val="hybridMultilevel"/>
    <w:tmpl w:val="715664C4"/>
    <w:lvl w:ilvl="0" w:tplc="9B1AE52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AA7259D"/>
    <w:multiLevelType w:val="hybridMultilevel"/>
    <w:tmpl w:val="F19C96C0"/>
    <w:lvl w:ilvl="0" w:tplc="6FA2F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4D7B3D1A"/>
    <w:multiLevelType w:val="hybridMultilevel"/>
    <w:tmpl w:val="C03C7860"/>
    <w:lvl w:ilvl="0" w:tplc="30A46B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459"/>
        </w:tabs>
        <w:ind w:left="45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91E2C0F"/>
    <w:multiLevelType w:val="hybridMultilevel"/>
    <w:tmpl w:val="7E1A1D0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45C"/>
    <w:rsid w:val="00066351"/>
    <w:rsid w:val="000B6354"/>
    <w:rsid w:val="000C5359"/>
    <w:rsid w:val="000E7DEE"/>
    <w:rsid w:val="00177C83"/>
    <w:rsid w:val="001C38B0"/>
    <w:rsid w:val="00204127"/>
    <w:rsid w:val="002050B1"/>
    <w:rsid w:val="002940B4"/>
    <w:rsid w:val="002B42B6"/>
    <w:rsid w:val="00343B3F"/>
    <w:rsid w:val="00380909"/>
    <w:rsid w:val="003B070F"/>
    <w:rsid w:val="00471231"/>
    <w:rsid w:val="00542458"/>
    <w:rsid w:val="0056182D"/>
    <w:rsid w:val="005A5E4A"/>
    <w:rsid w:val="006567AC"/>
    <w:rsid w:val="00656E55"/>
    <w:rsid w:val="006F184A"/>
    <w:rsid w:val="00724FDE"/>
    <w:rsid w:val="007B5A43"/>
    <w:rsid w:val="007F2185"/>
    <w:rsid w:val="00904633"/>
    <w:rsid w:val="0092260E"/>
    <w:rsid w:val="00927CA3"/>
    <w:rsid w:val="009E16B5"/>
    <w:rsid w:val="00A2117F"/>
    <w:rsid w:val="00A45B22"/>
    <w:rsid w:val="00AC227F"/>
    <w:rsid w:val="00AD2E4E"/>
    <w:rsid w:val="00B410AA"/>
    <w:rsid w:val="00C43A38"/>
    <w:rsid w:val="00C47307"/>
    <w:rsid w:val="00C632EA"/>
    <w:rsid w:val="00D1145C"/>
    <w:rsid w:val="00D60A44"/>
    <w:rsid w:val="00DA0439"/>
    <w:rsid w:val="00E37E07"/>
    <w:rsid w:val="00E715EA"/>
    <w:rsid w:val="00EC22AC"/>
    <w:rsid w:val="00F0604D"/>
    <w:rsid w:val="00FB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C47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CA3"/>
    <w:pPr>
      <w:ind w:left="720"/>
      <w:contextualSpacing/>
    </w:pPr>
  </w:style>
  <w:style w:type="paragraph" w:styleId="a5">
    <w:name w:val="No Spacing"/>
    <w:uiPriority w:val="1"/>
    <w:qFormat/>
    <w:rsid w:val="00C43A3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6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182D"/>
  </w:style>
  <w:style w:type="paragraph" w:styleId="a8">
    <w:name w:val="footer"/>
    <w:basedOn w:val="a"/>
    <w:link w:val="a9"/>
    <w:uiPriority w:val="99"/>
    <w:unhideWhenUsed/>
    <w:rsid w:val="0056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182D"/>
  </w:style>
  <w:style w:type="paragraph" w:styleId="aa">
    <w:name w:val="Normal (Web)"/>
    <w:basedOn w:val="a"/>
    <w:semiHidden/>
    <w:unhideWhenUsed/>
    <w:rsid w:val="00F0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6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тима</cp:lastModifiedBy>
  <cp:revision>19</cp:revision>
  <dcterms:created xsi:type="dcterms:W3CDTF">2013-08-02T08:33:00Z</dcterms:created>
  <dcterms:modified xsi:type="dcterms:W3CDTF">2016-02-26T18:31:00Z</dcterms:modified>
</cp:coreProperties>
</file>