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71" w:rsidRDefault="00787A71" w:rsidP="00787A71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E5487A" w:rsidRPr="00E5487A" w:rsidRDefault="007D7DA2" w:rsidP="007D7DA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 изобразительному искусству 3класс</w:t>
      </w:r>
    </w:p>
    <w:p w:rsidR="00E5487A" w:rsidRDefault="00E5487A" w:rsidP="00E5487A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34 час. - 1 час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неделю</w:t>
      </w:r>
    </w:p>
    <w:p w:rsidR="00E5487A" w:rsidRPr="00E5487A" w:rsidRDefault="00E5487A" w:rsidP="00E5487A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основной образовательной программы МБОУ С </w:t>
      </w:r>
      <w:proofErr w:type="gramStart"/>
      <w:r w:rsidR="00787A71"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№ 2.</w:t>
      </w:r>
    </w:p>
    <w:p w:rsidR="007D7DA2" w:rsidRDefault="007D7DA2" w:rsidP="007D7DA2">
      <w:pPr>
        <w:rPr>
          <w:rFonts w:ascii="Times New Roman" w:hAnsi="Times New Roman"/>
          <w:sz w:val="28"/>
          <w:szCs w:val="28"/>
        </w:rPr>
      </w:pPr>
      <w:r w:rsidRPr="00146B2C">
        <w:rPr>
          <w:rFonts w:ascii="Times New Roman" w:hAnsi="Times New Roman"/>
          <w:sz w:val="28"/>
          <w:szCs w:val="28"/>
        </w:rPr>
        <w:t>Данная Рабочая программа по изобразительному искусству  для  3 к</w:t>
      </w:r>
      <w:r w:rsidR="00E5487A">
        <w:rPr>
          <w:rFonts w:ascii="Times New Roman" w:hAnsi="Times New Roman"/>
          <w:sz w:val="28"/>
          <w:szCs w:val="28"/>
        </w:rPr>
        <w:t xml:space="preserve">ласса </w:t>
      </w:r>
      <w:r w:rsidRPr="00146B2C">
        <w:rPr>
          <w:rFonts w:ascii="Times New Roman" w:hAnsi="Times New Roman"/>
          <w:sz w:val="28"/>
          <w:szCs w:val="28"/>
        </w:rPr>
        <w:t xml:space="preserve"> составлена  с использованием нормативно-правовой базы:</w:t>
      </w:r>
    </w:p>
    <w:p w:rsidR="007D7DA2" w:rsidRDefault="007D7DA2" w:rsidP="007D7DA2">
      <w:pPr>
        <w:pStyle w:val="a5"/>
        <w:numPr>
          <w:ilvl w:val="0"/>
          <w:numId w:val="35"/>
        </w:numPr>
        <w:rPr>
          <w:sz w:val="28"/>
          <w:szCs w:val="28"/>
        </w:rPr>
      </w:pPr>
      <w:r w:rsidRPr="00146B2C">
        <w:rPr>
          <w:sz w:val="28"/>
          <w:szCs w:val="28"/>
        </w:rPr>
        <w:t>Закон РФ «Об образовании</w:t>
      </w:r>
      <w:r>
        <w:rPr>
          <w:sz w:val="28"/>
          <w:szCs w:val="28"/>
        </w:rPr>
        <w:t xml:space="preserve"> в Российской Федерации</w:t>
      </w:r>
      <w:r w:rsidRPr="00146B2C">
        <w:rPr>
          <w:sz w:val="28"/>
          <w:szCs w:val="28"/>
        </w:rPr>
        <w:t>» (от 29.12. 2012 .N~ 273-ФЗ);</w:t>
      </w:r>
    </w:p>
    <w:p w:rsidR="007D7DA2" w:rsidRPr="00E5487A" w:rsidRDefault="007D7DA2" w:rsidP="00E5487A">
      <w:pPr>
        <w:pStyle w:val="a5"/>
        <w:numPr>
          <w:ilvl w:val="0"/>
          <w:numId w:val="35"/>
        </w:numPr>
        <w:rPr>
          <w:sz w:val="28"/>
          <w:szCs w:val="28"/>
        </w:rPr>
      </w:pPr>
      <w:proofErr w:type="gramStart"/>
      <w:r w:rsidRPr="00146B2C">
        <w:rPr>
          <w:sz w:val="28"/>
          <w:szCs w:val="28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</w:t>
      </w:r>
      <w:r w:rsidR="00E5487A">
        <w:rPr>
          <w:sz w:val="28"/>
          <w:szCs w:val="28"/>
        </w:rPr>
        <w:t>г.</w:t>
      </w:r>
      <w:proofErr w:type="gramEnd"/>
    </w:p>
    <w:p w:rsidR="007D7DA2" w:rsidRPr="00146B2C" w:rsidRDefault="007D7DA2" w:rsidP="007D7DA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146B2C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46B2C">
        <w:rPr>
          <w:sz w:val="28"/>
          <w:szCs w:val="28"/>
        </w:rPr>
        <w:t>Минобрнауки</w:t>
      </w:r>
      <w:proofErr w:type="spellEnd"/>
      <w:r w:rsidRPr="00146B2C">
        <w:rPr>
          <w:sz w:val="28"/>
          <w:szCs w:val="28"/>
        </w:rPr>
        <w:t xml:space="preserve"> России Москва  от 31.03.20 14 .N~ 253</w:t>
      </w:r>
      <w:proofErr w:type="gramStart"/>
      <w:r w:rsidRPr="00146B2C">
        <w:rPr>
          <w:sz w:val="28"/>
          <w:szCs w:val="28"/>
        </w:rPr>
        <w:t xml:space="preserve"> О</w:t>
      </w:r>
      <w:proofErr w:type="gramEnd"/>
      <w:r w:rsidRPr="00146B2C">
        <w:rPr>
          <w:sz w:val="28"/>
          <w:szCs w:val="28"/>
        </w:rPr>
        <w:t>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</w:t>
      </w:r>
    </w:p>
    <w:p w:rsidR="007D7DA2" w:rsidRPr="008740F1" w:rsidRDefault="007D7DA2" w:rsidP="007D7DA2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740F1">
        <w:rPr>
          <w:sz w:val="28"/>
          <w:szCs w:val="28"/>
        </w:rPr>
        <w:t xml:space="preserve">Кузин </w:t>
      </w:r>
      <w:proofErr w:type="spellStart"/>
      <w:r w:rsidRPr="008740F1">
        <w:rPr>
          <w:sz w:val="28"/>
          <w:szCs w:val="28"/>
        </w:rPr>
        <w:t>В.С.</w:t>
      </w:r>
      <w:r>
        <w:rPr>
          <w:sz w:val="28"/>
          <w:szCs w:val="28"/>
        </w:rPr>
        <w:t>Кубышкина</w:t>
      </w:r>
      <w:proofErr w:type="spellEnd"/>
      <w:r>
        <w:rPr>
          <w:sz w:val="28"/>
          <w:szCs w:val="28"/>
        </w:rPr>
        <w:t xml:space="preserve"> Э.И. </w:t>
      </w:r>
      <w:r w:rsidRPr="008740F1">
        <w:rPr>
          <w:sz w:val="28"/>
          <w:szCs w:val="28"/>
        </w:rPr>
        <w:t xml:space="preserve">. Изобразительное искусство. 1-4 </w:t>
      </w:r>
      <w:proofErr w:type="spellStart"/>
      <w:r w:rsidRPr="008740F1">
        <w:rPr>
          <w:sz w:val="28"/>
          <w:szCs w:val="28"/>
        </w:rPr>
        <w:t>кл</w:t>
      </w:r>
      <w:proofErr w:type="spellEnd"/>
      <w:r w:rsidRPr="008740F1">
        <w:rPr>
          <w:sz w:val="28"/>
          <w:szCs w:val="28"/>
        </w:rPr>
        <w:t>.: программа для общеобразователь</w:t>
      </w:r>
      <w:r>
        <w:rPr>
          <w:sz w:val="28"/>
          <w:szCs w:val="28"/>
        </w:rPr>
        <w:t>ных учреждений – М.: Дрофа, 2011</w:t>
      </w:r>
    </w:p>
    <w:p w:rsidR="007D7DA2" w:rsidRPr="00146B2C" w:rsidRDefault="007D7DA2" w:rsidP="007D7DA2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146B2C">
        <w:rPr>
          <w:sz w:val="28"/>
          <w:szCs w:val="28"/>
        </w:rPr>
        <w:t>Примерным программам по учебным предметам. Начальная школа.- М.: Просвещение, 2011 (Стандарты второго поколения)</w:t>
      </w:r>
    </w:p>
    <w:p w:rsidR="007D7DA2" w:rsidRDefault="007D7DA2" w:rsidP="007D7D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DA2" w:rsidRDefault="007D7DA2" w:rsidP="007D7D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7D7DA2" w:rsidRDefault="007D7DA2" w:rsidP="007D7DA2">
      <w:pPr>
        <w:pStyle w:val="2"/>
        <w:ind w:firstLine="567"/>
        <w:rPr>
          <w:bCs/>
          <w:szCs w:val="28"/>
        </w:rPr>
      </w:pPr>
      <w:r>
        <w:rPr>
          <w:bCs/>
          <w:szCs w:val="28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7D7DA2" w:rsidRDefault="007D7DA2" w:rsidP="007D7DA2">
      <w:pPr>
        <w:pStyle w:val="2"/>
        <w:ind w:firstLine="567"/>
        <w:rPr>
          <w:bCs/>
          <w:szCs w:val="28"/>
        </w:rPr>
      </w:pPr>
      <w:r>
        <w:rPr>
          <w:b/>
          <w:bCs/>
          <w:szCs w:val="28"/>
        </w:rPr>
        <w:t xml:space="preserve">Цель: </w:t>
      </w:r>
      <w:r>
        <w:rPr>
          <w:bCs/>
          <w:szCs w:val="28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7D7DA2" w:rsidRDefault="007D7DA2" w:rsidP="007D7DA2">
      <w:pPr>
        <w:pStyle w:val="2"/>
        <w:ind w:firstLine="567"/>
        <w:rPr>
          <w:b/>
          <w:bCs/>
          <w:szCs w:val="28"/>
        </w:rPr>
      </w:pPr>
      <w:r>
        <w:rPr>
          <w:b/>
          <w:bCs/>
          <w:szCs w:val="28"/>
        </w:rPr>
        <w:t>Задачи:</w:t>
      </w:r>
    </w:p>
    <w:p w:rsidR="007D7DA2" w:rsidRDefault="007D7DA2" w:rsidP="007D7DA2">
      <w:pPr>
        <w:pStyle w:val="2"/>
        <w:numPr>
          <w:ilvl w:val="0"/>
          <w:numId w:val="2"/>
        </w:numPr>
        <w:tabs>
          <w:tab w:val="num" w:pos="1134"/>
        </w:tabs>
        <w:ind w:left="1134" w:hanging="283"/>
        <w:rPr>
          <w:bCs/>
          <w:szCs w:val="28"/>
        </w:rPr>
      </w:pPr>
      <w:r>
        <w:rPr>
          <w:b/>
          <w:bCs/>
          <w:szCs w:val="28"/>
        </w:rPr>
        <w:t xml:space="preserve">развитие </w:t>
      </w:r>
      <w:r>
        <w:rPr>
          <w:bCs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D7DA2" w:rsidRDefault="007D7DA2" w:rsidP="007D7DA2">
      <w:pPr>
        <w:pStyle w:val="2"/>
        <w:numPr>
          <w:ilvl w:val="0"/>
          <w:numId w:val="2"/>
        </w:numPr>
        <w:tabs>
          <w:tab w:val="num" w:pos="1134"/>
        </w:tabs>
        <w:ind w:left="1134" w:hanging="283"/>
        <w:rPr>
          <w:bCs/>
          <w:szCs w:val="28"/>
        </w:rPr>
      </w:pPr>
      <w:r>
        <w:rPr>
          <w:bCs/>
          <w:szCs w:val="28"/>
        </w:rPr>
        <w:lastRenderedPageBreak/>
        <w:t xml:space="preserve">способствовать </w:t>
      </w:r>
      <w:r>
        <w:rPr>
          <w:b/>
          <w:bCs/>
          <w:szCs w:val="28"/>
        </w:rPr>
        <w:t>освоению</w:t>
      </w:r>
      <w:r>
        <w:rPr>
          <w:bCs/>
          <w:szCs w:val="28"/>
        </w:rPr>
        <w:t xml:space="preserve">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D7DA2" w:rsidRDefault="007D7DA2" w:rsidP="007D7DA2">
      <w:pPr>
        <w:pStyle w:val="2"/>
        <w:numPr>
          <w:ilvl w:val="0"/>
          <w:numId w:val="2"/>
        </w:numPr>
        <w:tabs>
          <w:tab w:val="num" w:pos="1134"/>
        </w:tabs>
        <w:ind w:left="1134" w:hanging="283"/>
        <w:rPr>
          <w:bCs/>
          <w:szCs w:val="28"/>
        </w:rPr>
      </w:pPr>
      <w:r>
        <w:rPr>
          <w:bCs/>
          <w:szCs w:val="28"/>
        </w:rPr>
        <w:t xml:space="preserve">способствовать </w:t>
      </w:r>
      <w:r>
        <w:rPr>
          <w:b/>
          <w:bCs/>
          <w:szCs w:val="28"/>
        </w:rPr>
        <w:t>овладению</w:t>
      </w:r>
      <w:r>
        <w:rPr>
          <w:bCs/>
          <w:szCs w:val="28"/>
        </w:rPr>
        <w:t xml:space="preserve"> учащимися умениями, навыками, способами художественной деятельности;</w:t>
      </w:r>
    </w:p>
    <w:p w:rsidR="007D7DA2" w:rsidRDefault="007D7DA2" w:rsidP="007D7DA2">
      <w:pPr>
        <w:pStyle w:val="2"/>
        <w:numPr>
          <w:ilvl w:val="0"/>
          <w:numId w:val="2"/>
        </w:numPr>
        <w:tabs>
          <w:tab w:val="num" w:pos="1134"/>
        </w:tabs>
        <w:ind w:left="1134" w:hanging="283"/>
        <w:rPr>
          <w:bCs/>
          <w:szCs w:val="28"/>
        </w:rPr>
      </w:pPr>
      <w:r>
        <w:rPr>
          <w:b/>
          <w:bCs/>
          <w:szCs w:val="28"/>
        </w:rPr>
        <w:t>воспитание</w:t>
      </w:r>
      <w:r>
        <w:rPr>
          <w:bCs/>
          <w:szCs w:val="28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7D7DA2" w:rsidRDefault="007D7DA2" w:rsidP="007D7DA2">
      <w:pPr>
        <w:pStyle w:val="2"/>
        <w:ind w:firstLine="567"/>
        <w:jc w:val="center"/>
        <w:rPr>
          <w:b/>
          <w:bCs/>
          <w:szCs w:val="28"/>
        </w:rPr>
      </w:pPr>
    </w:p>
    <w:p w:rsidR="007D7DA2" w:rsidRPr="000A2726" w:rsidRDefault="007D7DA2" w:rsidP="007D7DA2">
      <w:pPr>
        <w:pStyle w:val="2"/>
        <w:ind w:firstLine="567"/>
        <w:jc w:val="center"/>
        <w:rPr>
          <w:b/>
          <w:bCs/>
          <w:szCs w:val="28"/>
        </w:rPr>
      </w:pPr>
      <w:r w:rsidRPr="000A2726">
        <w:rPr>
          <w:b/>
          <w:bCs/>
          <w:szCs w:val="28"/>
        </w:rPr>
        <w:t>Общая характеристика учебного предмета</w:t>
      </w:r>
    </w:p>
    <w:p w:rsidR="007D7DA2" w:rsidRDefault="007D7DA2" w:rsidP="007D7DA2">
      <w:pPr>
        <w:pStyle w:val="2"/>
        <w:ind w:firstLine="567"/>
        <w:rPr>
          <w:bCs/>
          <w:szCs w:val="28"/>
        </w:rPr>
      </w:pPr>
    </w:p>
    <w:p w:rsidR="007D7DA2" w:rsidRDefault="007D7DA2" w:rsidP="007D7DA2">
      <w:pPr>
        <w:pStyle w:val="2"/>
        <w:ind w:firstLine="567"/>
        <w:rPr>
          <w:bCs/>
          <w:szCs w:val="28"/>
        </w:rPr>
      </w:pPr>
      <w:r>
        <w:rPr>
          <w:bCs/>
          <w:szCs w:val="28"/>
        </w:rPr>
        <w:t>Рабочей программой по изобразительному искусству в 3 классе предусмотрены три основных вида  художественной деятельности.</w:t>
      </w:r>
    </w:p>
    <w:p w:rsidR="007D7DA2" w:rsidRDefault="007D7DA2" w:rsidP="007D7DA2">
      <w:pPr>
        <w:pStyle w:val="a3"/>
        <w:overflowPunct/>
        <w:autoSpaceDE/>
        <w:adjustRightInd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окружающий мир, что позволяет почувствовать практическую направленность уроков изобразительного искусства, их связь с жизнью. 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Изобразительная деятельность </w:t>
      </w:r>
      <w:r>
        <w:rPr>
          <w:rFonts w:ascii="Times New Roman" w:hAnsi="Times New Roman"/>
          <w:sz w:val="28"/>
          <w:szCs w:val="28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приобретает выработка у учащихся умения выразительно выполнять рисунки.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Декоративно-прикладная деятельность</w:t>
      </w:r>
      <w:r>
        <w:rPr>
          <w:rFonts w:ascii="Times New Roman" w:hAnsi="Times New Roman"/>
          <w:sz w:val="28"/>
          <w:szCs w:val="28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Детское дизайнерское творчество способствует появлению вещей, придуманных и изготовленных самими детьми, которые особо ценятся ими, становятся   любимыми. В этом процессе учащиеся познают  радость созидания   и  приобретенного опыта, получают удовольствие от использования собственных изделий. Также этот процесс стимулирует художественные и творческие  таланты.</w:t>
      </w:r>
    </w:p>
    <w:p w:rsidR="007D7DA2" w:rsidRDefault="007D7DA2" w:rsidP="007D7DA2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Лепка</w:t>
      </w:r>
      <w:r>
        <w:rPr>
          <w:sz w:val="28"/>
          <w:szCs w:val="28"/>
        </w:rPr>
        <w:t xml:space="preserve">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DA2" w:rsidRDefault="007D7DA2" w:rsidP="007D7DA2">
      <w:pPr>
        <w:pStyle w:val="msonormalbullet1gi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7DA2" w:rsidRPr="00266799" w:rsidRDefault="007D7DA2" w:rsidP="007D7DA2">
      <w:pPr>
        <w:pStyle w:val="msonormalbullet1gi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66799">
        <w:rPr>
          <w:b/>
          <w:sz w:val="28"/>
          <w:szCs w:val="28"/>
        </w:rPr>
        <w:t xml:space="preserve">Ценностные ориентиры учебного предмета </w:t>
      </w:r>
      <w:r>
        <w:rPr>
          <w:b/>
          <w:sz w:val="28"/>
          <w:szCs w:val="28"/>
        </w:rPr>
        <w:t>«Изобразительное искусство» 3 класс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освоение изобразительного искусства.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 изобразительной грамоты. 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DA2" w:rsidRDefault="007D7DA2" w:rsidP="007D7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901">
        <w:rPr>
          <w:rFonts w:ascii="Times New Roman" w:hAnsi="Times New Roman"/>
          <w:b/>
          <w:i/>
          <w:sz w:val="28"/>
          <w:szCs w:val="28"/>
        </w:rPr>
        <w:lastRenderedPageBreak/>
        <w:t>Обоснованием выбора</w:t>
      </w:r>
      <w:r>
        <w:rPr>
          <w:rFonts w:ascii="Times New Roman" w:hAnsi="Times New Roman"/>
          <w:sz w:val="28"/>
          <w:szCs w:val="28"/>
        </w:rPr>
        <w:t xml:space="preserve"> содержания программы по учебному предмету  послужило то, что в основе авторской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А так </w:t>
      </w:r>
      <w:proofErr w:type="spellStart"/>
      <w:r>
        <w:rPr>
          <w:rFonts w:ascii="Times New Roman" w:hAnsi="Times New Roman"/>
          <w:sz w:val="28"/>
          <w:szCs w:val="28"/>
        </w:rPr>
        <w:t>жеболее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обстоятельно построить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с другими уроками, учесть возрастные особенности детей, их познавательные и эстетические интересы.</w:t>
      </w:r>
    </w:p>
    <w:p w:rsidR="007D7DA2" w:rsidRDefault="007D7DA2" w:rsidP="007D7D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DA2" w:rsidRDefault="007D7DA2" w:rsidP="007D7DA2">
      <w:pPr>
        <w:jc w:val="center"/>
        <w:rPr>
          <w:rFonts w:ascii="Times New Roman" w:hAnsi="Times New Roman"/>
          <w:b/>
          <w:sz w:val="28"/>
          <w:szCs w:val="28"/>
        </w:rPr>
      </w:pPr>
      <w:r w:rsidRPr="004E4901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7D7DA2" w:rsidRPr="00530B1F" w:rsidRDefault="007D7DA2" w:rsidP="007D7D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Федеральном базисном учебном плане в 3 классе на изучение изобразительного искусства отводится 1 час в неделю, всего 34 часа (34 учебные недели). В рабочей программе выстроена система учебных занятий последовательно и с учётом формирования универсальных учебных действий.</w:t>
      </w:r>
    </w:p>
    <w:p w:rsidR="007D7DA2" w:rsidRDefault="007D7DA2" w:rsidP="007D7DA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возрастные особенности школьников, их интересы, решая задачи нравственного, трудового и эстетического воспитания, в основу календарно – тематического планирования уроков положен тематически – поурочный принцип: </w:t>
      </w:r>
    </w:p>
    <w:p w:rsidR="007D7DA2" w:rsidRDefault="007D7DA2" w:rsidP="007D7DA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темы уроков подчинены </w:t>
      </w:r>
      <w:r w:rsidR="00E5487A">
        <w:rPr>
          <w:rFonts w:ascii="Times New Roman" w:hAnsi="Times New Roman"/>
          <w:sz w:val="28"/>
        </w:rPr>
        <w:t>общим темам:</w:t>
      </w:r>
    </w:p>
    <w:p w:rsidR="007D7DA2" w:rsidRDefault="00E5487A" w:rsidP="007D7DA2">
      <w:pPr>
        <w:pStyle w:val="a5"/>
        <w:numPr>
          <w:ilvl w:val="0"/>
          <w:numId w:val="3"/>
        </w:numPr>
        <w:ind w:left="1134" w:hanging="283"/>
        <w:jc w:val="both"/>
        <w:rPr>
          <w:sz w:val="28"/>
        </w:rPr>
      </w:pPr>
      <w:r>
        <w:rPr>
          <w:sz w:val="28"/>
        </w:rPr>
        <w:t>1 тема:</w:t>
      </w:r>
      <w:r w:rsidR="007D7DA2">
        <w:rPr>
          <w:sz w:val="28"/>
        </w:rPr>
        <w:t xml:space="preserve"> «И снова осень к нам пришла»;</w:t>
      </w:r>
    </w:p>
    <w:p w:rsidR="007D7DA2" w:rsidRDefault="00E5487A" w:rsidP="007D7DA2">
      <w:pPr>
        <w:pStyle w:val="a5"/>
        <w:numPr>
          <w:ilvl w:val="0"/>
          <w:numId w:val="3"/>
        </w:numPr>
        <w:ind w:left="1134" w:hanging="283"/>
        <w:jc w:val="both"/>
        <w:rPr>
          <w:sz w:val="28"/>
        </w:rPr>
      </w:pPr>
      <w:r>
        <w:rPr>
          <w:sz w:val="28"/>
        </w:rPr>
        <w:t>2 тема:</w:t>
      </w:r>
      <w:r w:rsidR="007D7DA2">
        <w:rPr>
          <w:sz w:val="28"/>
        </w:rPr>
        <w:t xml:space="preserve"> «В мире сказок»;</w:t>
      </w:r>
    </w:p>
    <w:p w:rsidR="007D7DA2" w:rsidRDefault="00E5487A" w:rsidP="007D7DA2">
      <w:pPr>
        <w:pStyle w:val="a5"/>
        <w:numPr>
          <w:ilvl w:val="0"/>
          <w:numId w:val="3"/>
        </w:numPr>
        <w:ind w:left="1134" w:hanging="283"/>
        <w:jc w:val="both"/>
        <w:rPr>
          <w:sz w:val="28"/>
        </w:rPr>
      </w:pPr>
      <w:r>
        <w:rPr>
          <w:sz w:val="28"/>
        </w:rPr>
        <w:t>3 тема:</w:t>
      </w:r>
      <w:r w:rsidR="007D7DA2">
        <w:rPr>
          <w:sz w:val="28"/>
        </w:rPr>
        <w:t xml:space="preserve"> «Труд и отдых людей зимой и весной»;</w:t>
      </w:r>
    </w:p>
    <w:p w:rsidR="007D7DA2" w:rsidRDefault="007877B7" w:rsidP="007D7DA2">
      <w:pPr>
        <w:pStyle w:val="a5"/>
        <w:numPr>
          <w:ilvl w:val="0"/>
          <w:numId w:val="3"/>
        </w:numPr>
        <w:ind w:left="1134" w:hanging="283"/>
        <w:jc w:val="both"/>
        <w:rPr>
          <w:sz w:val="28"/>
        </w:rPr>
      </w:pPr>
      <w:r>
        <w:rPr>
          <w:sz w:val="28"/>
        </w:rPr>
        <w:t>4 тема:</w:t>
      </w:r>
      <w:r w:rsidR="007D7DA2">
        <w:rPr>
          <w:sz w:val="28"/>
        </w:rPr>
        <w:t xml:space="preserve"> «В каждом рисунке – солнце».</w:t>
      </w:r>
    </w:p>
    <w:p w:rsidR="007D7DA2" w:rsidRDefault="007D7DA2" w:rsidP="007D7D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</w:p>
    <w:p w:rsidR="007D7DA2" w:rsidRDefault="007D7DA2" w:rsidP="007D7D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Для выполнения поставленных учебно-воспитательных задач предусмотрены следующие </w:t>
      </w:r>
      <w:r>
        <w:rPr>
          <w:rFonts w:ascii="Times New Roman" w:hAnsi="Times New Roman"/>
          <w:b/>
          <w:i/>
          <w:sz w:val="28"/>
        </w:rPr>
        <w:t>виды рисования</w:t>
      </w:r>
      <w:r>
        <w:rPr>
          <w:rFonts w:ascii="Times New Roman" w:hAnsi="Times New Roman"/>
          <w:i/>
          <w:sz w:val="28"/>
        </w:rPr>
        <w:t>:</w:t>
      </w:r>
    </w:p>
    <w:p w:rsidR="007D7DA2" w:rsidRPr="009C0D52" w:rsidRDefault="007D7DA2" w:rsidP="007D7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tbl>
      <w:tblPr>
        <w:tblStyle w:val="a6"/>
        <w:tblW w:w="10650" w:type="dxa"/>
        <w:tblLook w:val="04A0"/>
      </w:tblPr>
      <w:tblGrid>
        <w:gridCol w:w="617"/>
        <w:gridCol w:w="7406"/>
        <w:gridCol w:w="2627"/>
      </w:tblGrid>
      <w:tr w:rsidR="007D7DA2" w:rsidRPr="007F69DB" w:rsidTr="00E5487A">
        <w:trPr>
          <w:trHeight w:val="305"/>
        </w:trPr>
        <w:tc>
          <w:tcPr>
            <w:tcW w:w="0" w:type="auto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F6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6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F6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20" w:type="dxa"/>
            <w:hideMark/>
          </w:tcPr>
          <w:p w:rsidR="007D7DA2" w:rsidRPr="007F69DB" w:rsidRDefault="007D7DA2" w:rsidP="00E548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Разделы </w:t>
            </w:r>
            <w:r w:rsidRPr="007F6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программного материала</w:t>
            </w:r>
          </w:p>
        </w:tc>
        <w:tc>
          <w:tcPr>
            <w:tcW w:w="2629" w:type="dxa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7DA2" w:rsidRPr="007F69DB" w:rsidTr="00E5487A">
        <w:trPr>
          <w:trHeight w:val="427"/>
        </w:trPr>
        <w:tc>
          <w:tcPr>
            <w:tcW w:w="0" w:type="auto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hideMark/>
          </w:tcPr>
          <w:p w:rsidR="007D7DA2" w:rsidRPr="00530B1F" w:rsidRDefault="007D7DA2" w:rsidP="00E54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>Р</w:t>
            </w:r>
            <w:r w:rsidRPr="00530B1F">
              <w:rPr>
                <w:rFonts w:ascii="Times New Roman" w:hAnsi="Times New Roman"/>
                <w:b/>
                <w:sz w:val="28"/>
              </w:rPr>
              <w:t>исование с натуры (рисунок, живопись)</w:t>
            </w:r>
          </w:p>
        </w:tc>
        <w:tc>
          <w:tcPr>
            <w:tcW w:w="2629" w:type="dxa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11ч.</w:t>
            </w:r>
          </w:p>
        </w:tc>
      </w:tr>
      <w:tr w:rsidR="007D7DA2" w:rsidRPr="007F69DB" w:rsidTr="00E5487A">
        <w:trPr>
          <w:trHeight w:val="305"/>
        </w:trPr>
        <w:tc>
          <w:tcPr>
            <w:tcW w:w="0" w:type="auto"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0" w:type="dxa"/>
          </w:tcPr>
          <w:p w:rsidR="007D7DA2" w:rsidRDefault="007D7DA2" w:rsidP="00E5487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Рисование на темы</w:t>
            </w:r>
          </w:p>
        </w:tc>
        <w:tc>
          <w:tcPr>
            <w:tcW w:w="2629" w:type="dxa"/>
          </w:tcPr>
          <w:p w:rsidR="007D7DA2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13ч.</w:t>
            </w:r>
          </w:p>
        </w:tc>
      </w:tr>
      <w:tr w:rsidR="007D7DA2" w:rsidRPr="007F69DB" w:rsidTr="00E5487A">
        <w:trPr>
          <w:trHeight w:val="305"/>
        </w:trPr>
        <w:tc>
          <w:tcPr>
            <w:tcW w:w="0" w:type="auto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0" w:type="dxa"/>
            <w:hideMark/>
          </w:tcPr>
          <w:p w:rsidR="007D7DA2" w:rsidRPr="007F69DB" w:rsidRDefault="007D7DA2" w:rsidP="00E5487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Декоративная работа</w:t>
            </w:r>
          </w:p>
        </w:tc>
        <w:tc>
          <w:tcPr>
            <w:tcW w:w="2629" w:type="dxa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5ч.</w:t>
            </w:r>
          </w:p>
        </w:tc>
      </w:tr>
      <w:tr w:rsidR="007D7DA2" w:rsidRPr="007F69DB" w:rsidTr="00E5487A">
        <w:trPr>
          <w:trHeight w:val="305"/>
        </w:trPr>
        <w:tc>
          <w:tcPr>
            <w:tcW w:w="0" w:type="auto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0" w:type="dxa"/>
            <w:hideMark/>
          </w:tcPr>
          <w:p w:rsidR="007D7DA2" w:rsidRPr="007F69DB" w:rsidRDefault="007D7DA2" w:rsidP="00E5487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629" w:type="dxa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7D7DA2" w:rsidRPr="007F69DB" w:rsidTr="00E5487A">
        <w:trPr>
          <w:trHeight w:val="305"/>
        </w:trPr>
        <w:tc>
          <w:tcPr>
            <w:tcW w:w="0" w:type="auto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0" w:type="dxa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2629" w:type="dxa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7D7DA2" w:rsidRPr="007F69DB" w:rsidTr="00E5487A">
        <w:trPr>
          <w:trHeight w:val="335"/>
        </w:trPr>
        <w:tc>
          <w:tcPr>
            <w:tcW w:w="0" w:type="auto"/>
          </w:tcPr>
          <w:p w:rsidR="007D7DA2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0" w:type="dxa"/>
          </w:tcPr>
          <w:p w:rsidR="007D7DA2" w:rsidRPr="00530B1F" w:rsidRDefault="007D7DA2" w:rsidP="00E5487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>Б</w:t>
            </w:r>
            <w:r w:rsidRPr="00530B1F">
              <w:rPr>
                <w:rFonts w:ascii="Times New Roman" w:hAnsi="Times New Roman"/>
                <w:b/>
                <w:sz w:val="28"/>
              </w:rPr>
              <w:t>еседа об  изобразительном искусстве и красоте вокруг нас</w:t>
            </w:r>
          </w:p>
        </w:tc>
        <w:tc>
          <w:tcPr>
            <w:tcW w:w="2629" w:type="dxa"/>
          </w:tcPr>
          <w:p w:rsidR="007D7DA2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</w:tr>
      <w:tr w:rsidR="007D7DA2" w:rsidRPr="007F69DB" w:rsidTr="00E5487A">
        <w:trPr>
          <w:trHeight w:val="305"/>
        </w:trPr>
        <w:tc>
          <w:tcPr>
            <w:tcW w:w="0" w:type="auto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29" w:type="dxa"/>
            <w:hideMark/>
          </w:tcPr>
          <w:p w:rsidR="007D7DA2" w:rsidRPr="007F69DB" w:rsidRDefault="007D7DA2" w:rsidP="00E54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9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7D7DA2" w:rsidRPr="00D27FAC" w:rsidRDefault="007D7DA2" w:rsidP="007D7DA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7F69DB">
        <w:rPr>
          <w:rFonts w:ascii="Times New Roman" w:eastAsia="Times New Roman" w:hAnsi="Times New Roman"/>
          <w:sz w:val="28"/>
          <w:szCs w:val="28"/>
        </w:rPr>
        <w:t>Данное планирование определяет достаточный объем знаний и умений, необходимых для применения в практической деятельности, изучения смежных дисциплин.</w:t>
      </w:r>
    </w:p>
    <w:p w:rsidR="007D7DA2" w:rsidRDefault="007D7DA2" w:rsidP="007D7DA2">
      <w:pPr>
        <w:rPr>
          <w:rFonts w:ascii="Times New Roman" w:hAnsi="Times New Roman"/>
          <w:b/>
          <w:sz w:val="28"/>
          <w:szCs w:val="28"/>
        </w:rPr>
      </w:pPr>
    </w:p>
    <w:sectPr w:rsidR="007D7DA2" w:rsidSect="00787A71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23" w:rsidRDefault="00D35123" w:rsidP="00E01622">
      <w:pPr>
        <w:spacing w:after="0" w:line="240" w:lineRule="auto"/>
      </w:pPr>
      <w:r>
        <w:separator/>
      </w:r>
    </w:p>
  </w:endnote>
  <w:endnote w:type="continuationSeparator" w:id="0">
    <w:p w:rsidR="00D35123" w:rsidRDefault="00D35123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23" w:rsidRDefault="00D35123" w:rsidP="00E01622">
      <w:pPr>
        <w:spacing w:after="0" w:line="240" w:lineRule="auto"/>
      </w:pPr>
      <w:r>
        <w:separator/>
      </w:r>
    </w:p>
  </w:footnote>
  <w:footnote w:type="continuationSeparator" w:id="0">
    <w:p w:rsidR="00D35123" w:rsidRDefault="00D35123" w:rsidP="00E0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612"/>
    <w:multiLevelType w:val="hybridMultilevel"/>
    <w:tmpl w:val="C116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7DE"/>
    <w:multiLevelType w:val="hybridMultilevel"/>
    <w:tmpl w:val="1658935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FA2608"/>
    <w:multiLevelType w:val="hybridMultilevel"/>
    <w:tmpl w:val="55561EE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902A8"/>
    <w:multiLevelType w:val="hybridMultilevel"/>
    <w:tmpl w:val="1C7C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0606"/>
    <w:multiLevelType w:val="hybridMultilevel"/>
    <w:tmpl w:val="737CB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3ADC"/>
    <w:multiLevelType w:val="hybridMultilevel"/>
    <w:tmpl w:val="7206EAC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F1302D"/>
    <w:multiLevelType w:val="hybridMultilevel"/>
    <w:tmpl w:val="C32871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7EB1"/>
    <w:multiLevelType w:val="hybridMultilevel"/>
    <w:tmpl w:val="376EE59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757D05"/>
    <w:multiLevelType w:val="hybridMultilevel"/>
    <w:tmpl w:val="D362F34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73F52"/>
    <w:multiLevelType w:val="hybridMultilevel"/>
    <w:tmpl w:val="F21E27F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6830D4"/>
    <w:multiLevelType w:val="hybridMultilevel"/>
    <w:tmpl w:val="E19C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E3EB6"/>
    <w:multiLevelType w:val="hybridMultilevel"/>
    <w:tmpl w:val="327055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D5649"/>
    <w:multiLevelType w:val="hybridMultilevel"/>
    <w:tmpl w:val="0B16CBE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B91CF4"/>
    <w:multiLevelType w:val="hybridMultilevel"/>
    <w:tmpl w:val="DCCC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5D0F"/>
    <w:multiLevelType w:val="hybridMultilevel"/>
    <w:tmpl w:val="D270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27B92"/>
    <w:multiLevelType w:val="hybridMultilevel"/>
    <w:tmpl w:val="D87E1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116E1D"/>
    <w:multiLevelType w:val="hybridMultilevel"/>
    <w:tmpl w:val="4250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EE07FF"/>
    <w:multiLevelType w:val="hybridMultilevel"/>
    <w:tmpl w:val="076E7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A3B2A"/>
    <w:multiLevelType w:val="hybridMultilevel"/>
    <w:tmpl w:val="F8D25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7E6ADB"/>
    <w:multiLevelType w:val="hybridMultilevel"/>
    <w:tmpl w:val="34CE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70EE0"/>
    <w:multiLevelType w:val="hybridMultilevel"/>
    <w:tmpl w:val="B61E1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8F372E"/>
    <w:multiLevelType w:val="multilevel"/>
    <w:tmpl w:val="37D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B04183"/>
    <w:multiLevelType w:val="hybridMultilevel"/>
    <w:tmpl w:val="22B254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E4636"/>
    <w:multiLevelType w:val="hybridMultilevel"/>
    <w:tmpl w:val="DF7AF6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5EE372F9"/>
    <w:multiLevelType w:val="hybridMultilevel"/>
    <w:tmpl w:val="0B5081E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6C6F82"/>
    <w:multiLevelType w:val="hybridMultilevel"/>
    <w:tmpl w:val="22B2924E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6726E0F"/>
    <w:multiLevelType w:val="hybridMultilevel"/>
    <w:tmpl w:val="07E0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65B7E"/>
    <w:multiLevelType w:val="multilevel"/>
    <w:tmpl w:val="6CC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21395B"/>
    <w:multiLevelType w:val="hybridMultilevel"/>
    <w:tmpl w:val="14C07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644743"/>
    <w:multiLevelType w:val="multilevel"/>
    <w:tmpl w:val="0B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D7F76D1"/>
    <w:multiLevelType w:val="hybridMultilevel"/>
    <w:tmpl w:val="0AA84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DB6F68"/>
    <w:multiLevelType w:val="hybridMultilevel"/>
    <w:tmpl w:val="6080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34E06"/>
    <w:multiLevelType w:val="hybridMultilevel"/>
    <w:tmpl w:val="017A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D5F35"/>
    <w:multiLevelType w:val="hybridMultilevel"/>
    <w:tmpl w:val="8C68D5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29"/>
  </w:num>
  <w:num w:numId="5">
    <w:abstractNumId w:val="32"/>
  </w:num>
  <w:num w:numId="6">
    <w:abstractNumId w:val="15"/>
  </w:num>
  <w:num w:numId="7">
    <w:abstractNumId w:val="16"/>
  </w:num>
  <w:num w:numId="8">
    <w:abstractNumId w:val="26"/>
  </w:num>
  <w:num w:numId="9">
    <w:abstractNumId w:val="5"/>
  </w:num>
  <w:num w:numId="10">
    <w:abstractNumId w:val="8"/>
  </w:num>
  <w:num w:numId="11">
    <w:abstractNumId w:val="35"/>
  </w:num>
  <w:num w:numId="12">
    <w:abstractNumId w:val="7"/>
  </w:num>
  <w:num w:numId="13">
    <w:abstractNumId w:val="4"/>
  </w:num>
  <w:num w:numId="14">
    <w:abstractNumId w:val="6"/>
  </w:num>
  <w:num w:numId="15">
    <w:abstractNumId w:val="17"/>
  </w:num>
  <w:num w:numId="16">
    <w:abstractNumId w:val="11"/>
  </w:num>
  <w:num w:numId="17">
    <w:abstractNumId w:val="2"/>
  </w:num>
  <w:num w:numId="18">
    <w:abstractNumId w:val="1"/>
  </w:num>
  <w:num w:numId="19">
    <w:abstractNumId w:val="25"/>
  </w:num>
  <w:num w:numId="20">
    <w:abstractNumId w:val="9"/>
  </w:num>
  <w:num w:numId="21">
    <w:abstractNumId w:val="12"/>
  </w:num>
  <w:num w:numId="22">
    <w:abstractNumId w:val="22"/>
  </w:num>
  <w:num w:numId="23">
    <w:abstractNumId w:val="19"/>
  </w:num>
  <w:num w:numId="24">
    <w:abstractNumId w:val="3"/>
  </w:num>
  <w:num w:numId="25">
    <w:abstractNumId w:val="10"/>
  </w:num>
  <w:num w:numId="26">
    <w:abstractNumId w:val="33"/>
  </w:num>
  <w:num w:numId="27">
    <w:abstractNumId w:val="34"/>
  </w:num>
  <w:num w:numId="28">
    <w:abstractNumId w:val="28"/>
  </w:num>
  <w:num w:numId="29">
    <w:abstractNumId w:val="30"/>
  </w:num>
  <w:num w:numId="30">
    <w:abstractNumId w:val="21"/>
  </w:num>
  <w:num w:numId="31">
    <w:abstractNumId w:val="2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0"/>
  </w:num>
  <w:num w:numId="35">
    <w:abstractNumId w:val="13"/>
  </w:num>
  <w:num w:numId="36">
    <w:abstractNumId w:val="2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DA2"/>
    <w:rsid w:val="000E3CFA"/>
    <w:rsid w:val="00254C1E"/>
    <w:rsid w:val="0029280D"/>
    <w:rsid w:val="007224DD"/>
    <w:rsid w:val="007877B7"/>
    <w:rsid w:val="00787A71"/>
    <w:rsid w:val="007D7DA2"/>
    <w:rsid w:val="00A31C56"/>
    <w:rsid w:val="00B11E8E"/>
    <w:rsid w:val="00D35123"/>
    <w:rsid w:val="00E01622"/>
    <w:rsid w:val="00E5487A"/>
    <w:rsid w:val="00F3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7DA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D7DA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7D7DA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D7DA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7">
    <w:name w:val="Font Style37"/>
    <w:basedOn w:val="a0"/>
    <w:rsid w:val="007D7DA2"/>
    <w:rPr>
      <w:rFonts w:ascii="Times New Roman" w:hAnsi="Times New Roman" w:cs="Times New Roman" w:hint="default"/>
      <w:sz w:val="20"/>
      <w:szCs w:val="20"/>
    </w:rPr>
  </w:style>
  <w:style w:type="paragraph" w:customStyle="1" w:styleId="msonormalbullet1gif">
    <w:name w:val="msonormalbullet1.gif"/>
    <w:basedOn w:val="a"/>
    <w:rsid w:val="007D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D7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7D7DA2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7D7DA2"/>
    <w:rPr>
      <w:rFonts w:ascii="Times New Roman" w:hAnsi="Times New Roman" w:cs="Times New Roman"/>
      <w:b/>
      <w:bCs/>
      <w:sz w:val="20"/>
      <w:szCs w:val="20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7D7DA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DA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7DA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D7D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D7DA2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7D7D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D7DA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3</cp:revision>
  <cp:lastPrinted>2015-10-05T15:21:00Z</cp:lastPrinted>
  <dcterms:created xsi:type="dcterms:W3CDTF">2015-10-05T16:53:00Z</dcterms:created>
  <dcterms:modified xsi:type="dcterms:W3CDTF">2016-02-26T17:04:00Z</dcterms:modified>
</cp:coreProperties>
</file>