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232874" w:rsidRDefault="000D0857" w:rsidP="000D0857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232874">
        <w:rPr>
          <w:rFonts w:eastAsia="Times New Roman"/>
          <w:b/>
          <w:bCs/>
          <w:sz w:val="24"/>
          <w:szCs w:val="24"/>
        </w:rPr>
        <w:t>Аннотация к рабочей программе по предмету «</w:t>
      </w:r>
      <w:r w:rsidR="00AA4800" w:rsidRPr="00232874">
        <w:rPr>
          <w:rFonts w:eastAsia="Times New Roman"/>
          <w:b/>
          <w:bCs/>
          <w:sz w:val="24"/>
          <w:szCs w:val="24"/>
        </w:rPr>
        <w:t>Литература</w:t>
      </w:r>
      <w:r w:rsidRPr="00232874">
        <w:rPr>
          <w:rFonts w:eastAsia="Times New Roman"/>
          <w:b/>
          <w:bCs/>
          <w:sz w:val="24"/>
          <w:szCs w:val="24"/>
        </w:rPr>
        <w:t>»</w:t>
      </w:r>
    </w:p>
    <w:p w:rsidR="000D0857" w:rsidRPr="00232874" w:rsidRDefault="000D0857" w:rsidP="000D0857">
      <w:pPr>
        <w:ind w:right="20"/>
        <w:jc w:val="center"/>
        <w:rPr>
          <w:sz w:val="24"/>
          <w:szCs w:val="24"/>
        </w:rPr>
      </w:pPr>
    </w:p>
    <w:tbl>
      <w:tblPr>
        <w:tblStyle w:val="a3"/>
        <w:tblW w:w="9406" w:type="dxa"/>
        <w:tblLook w:val="04A0"/>
      </w:tblPr>
      <w:tblGrid>
        <w:gridCol w:w="2614"/>
        <w:gridCol w:w="6792"/>
      </w:tblGrid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92" w:type="dxa"/>
          </w:tcPr>
          <w:p w:rsidR="000D0857" w:rsidRPr="00232874" w:rsidRDefault="000F2D53" w:rsidP="00D117EA">
            <w:pPr>
              <w:ind w:right="20"/>
              <w:jc w:val="center"/>
              <w:rPr>
                <w:sz w:val="24"/>
                <w:szCs w:val="24"/>
              </w:rPr>
            </w:pPr>
            <w:r w:rsidRPr="00232874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D117EA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  <w:r w:rsidRPr="00232874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92" w:type="dxa"/>
          </w:tcPr>
          <w:p w:rsidR="000D0857" w:rsidRPr="00232874" w:rsidRDefault="000F2D53" w:rsidP="00923353">
            <w:pPr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5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92" w:type="dxa"/>
          </w:tcPr>
          <w:p w:rsidR="000D0857" w:rsidRPr="00232874" w:rsidRDefault="00AA4800" w:rsidP="00923353">
            <w:pPr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102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92" w:type="dxa"/>
          </w:tcPr>
          <w:p w:rsidR="000D0857" w:rsidRPr="00232874" w:rsidRDefault="000F2D53" w:rsidP="00923353">
            <w:pPr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 xml:space="preserve">Шевякова А.В. </w:t>
            </w:r>
          </w:p>
        </w:tc>
      </w:tr>
      <w:tr w:rsidR="000D0857" w:rsidRPr="00232874" w:rsidTr="00043D55">
        <w:trPr>
          <w:trHeight w:val="551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92" w:type="dxa"/>
          </w:tcPr>
          <w:p w:rsidR="000D0857" w:rsidRPr="00232874" w:rsidRDefault="00043D55" w:rsidP="00CA028A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 xml:space="preserve">Литература. 5 класс. </w:t>
            </w:r>
            <w:proofErr w:type="spellStart"/>
            <w:r w:rsidRPr="00232874">
              <w:rPr>
                <w:rFonts w:eastAsia="Times New Roman"/>
                <w:sz w:val="24"/>
                <w:szCs w:val="24"/>
              </w:rPr>
              <w:t>Учеб.для</w:t>
            </w:r>
            <w:proofErr w:type="spellEnd"/>
            <w:r w:rsidRPr="0023287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32874"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 w:rsidRPr="00232874">
              <w:rPr>
                <w:rFonts w:eastAsia="Times New Roman"/>
                <w:sz w:val="24"/>
                <w:szCs w:val="24"/>
              </w:rPr>
              <w:t>. учреждений с прил. на электрон. носителе. В 2 ч./ В.Я.Коровина, В.П.Журавлёв, В.И.Коровин. – М.: Просвещение, 201</w:t>
            </w:r>
            <w:r w:rsidR="00CA028A" w:rsidRPr="0023287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Цел</w:t>
            </w:r>
            <w:r w:rsidR="00CA1FE7" w:rsidRPr="00232874">
              <w:rPr>
                <w:rFonts w:eastAsia="Times New Roman"/>
                <w:sz w:val="24"/>
                <w:szCs w:val="24"/>
              </w:rPr>
              <w:t>и</w:t>
            </w:r>
            <w:r w:rsidRPr="00232874">
              <w:rPr>
                <w:rFonts w:eastAsia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6792" w:type="dxa"/>
          </w:tcPr>
          <w:p w:rsidR="00043D55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bCs/>
                <w:sz w:val="24"/>
                <w:szCs w:val="24"/>
              </w:rPr>
              <w:t>воспитание</w:t>
            </w:r>
            <w:r w:rsidRPr="00232874">
              <w:rPr>
                <w:sz w:val="24"/>
                <w:szCs w:val="24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      </w:r>
          </w:p>
          <w:p w:rsidR="00043D55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 xml:space="preserve">воспитание любви к русской литературе и культуре, уважения к литературам и культурам других народов; </w:t>
            </w:r>
          </w:p>
          <w:p w:rsidR="00AA4800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обогащение духовного мира школьников, их жизненного и эстетического опыта;</w:t>
            </w:r>
          </w:p>
          <w:p w:rsidR="00AA4800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bCs/>
                <w:sz w:val="24"/>
                <w:szCs w:val="24"/>
              </w:rPr>
              <w:t xml:space="preserve">развитие </w:t>
            </w:r>
            <w:r w:rsidRPr="00232874">
              <w:rPr>
                <w:sz w:val="24"/>
                <w:szCs w:val="24"/>
              </w:rPr>
      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043D55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bCs/>
                <w:sz w:val="24"/>
                <w:szCs w:val="24"/>
              </w:rPr>
              <w:t>освоение знаний</w:t>
            </w:r>
            <w:r w:rsidRPr="00232874">
              <w:rPr>
                <w:sz w:val="24"/>
                <w:szCs w:val="24"/>
              </w:rPr>
              <w:t xml:space="preserve"> о русской литературе, её духовно-нравственном и эстетическом значении; </w:t>
            </w:r>
          </w:p>
          <w:p w:rsidR="00AA4800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043D55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bCs/>
                <w:sz w:val="24"/>
                <w:szCs w:val="24"/>
              </w:rPr>
              <w:t>овладение умениями</w:t>
            </w:r>
            <w:r w:rsidRPr="00232874">
              <w:rPr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</w:t>
            </w:r>
          </w:p>
          <w:p w:rsidR="00AA4800" w:rsidRPr="00232874" w:rsidRDefault="00AA4800" w:rsidP="00043D55">
            <w:pPr>
              <w:numPr>
                <w:ilvl w:val="0"/>
                <w:numId w:val="2"/>
              </w:numPr>
              <w:tabs>
                <w:tab w:val="clear" w:pos="1429"/>
                <w:tab w:val="num" w:pos="-62"/>
                <w:tab w:val="left" w:pos="80"/>
              </w:tabs>
              <w:ind w:left="0" w:hanging="62"/>
              <w:jc w:val="both"/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0D0857" w:rsidRPr="00232874" w:rsidRDefault="000D0857" w:rsidP="009233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92" w:type="dxa"/>
          </w:tcPr>
          <w:p w:rsidR="000D0857" w:rsidRPr="00232874" w:rsidRDefault="000F2D53" w:rsidP="00923353">
            <w:pPr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>1 год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92" w:type="dxa"/>
          </w:tcPr>
          <w:p w:rsidR="000D0857" w:rsidRPr="00232874" w:rsidRDefault="00AA4800" w:rsidP="00923353">
            <w:pPr>
              <w:rPr>
                <w:sz w:val="24"/>
                <w:szCs w:val="24"/>
              </w:rPr>
            </w:pPr>
            <w:r w:rsidRPr="00232874">
              <w:rPr>
                <w:sz w:val="24"/>
                <w:szCs w:val="24"/>
              </w:rPr>
              <w:t xml:space="preserve">102 </w:t>
            </w:r>
            <w:r w:rsidR="000F2D53" w:rsidRPr="00232874">
              <w:rPr>
                <w:sz w:val="24"/>
                <w:szCs w:val="24"/>
              </w:rPr>
              <w:t xml:space="preserve"> учебных часа (</w:t>
            </w:r>
            <w:r w:rsidRPr="00232874">
              <w:rPr>
                <w:sz w:val="24"/>
                <w:szCs w:val="24"/>
              </w:rPr>
              <w:t>3</w:t>
            </w:r>
            <w:r w:rsidR="000F2D53" w:rsidRPr="00232874">
              <w:rPr>
                <w:sz w:val="24"/>
                <w:szCs w:val="24"/>
              </w:rPr>
              <w:t xml:space="preserve"> час</w:t>
            </w:r>
            <w:r w:rsidRPr="00232874">
              <w:rPr>
                <w:sz w:val="24"/>
                <w:szCs w:val="24"/>
              </w:rPr>
              <w:t>а</w:t>
            </w:r>
            <w:r w:rsidR="000F2D53" w:rsidRPr="00232874">
              <w:rPr>
                <w:sz w:val="24"/>
                <w:szCs w:val="24"/>
              </w:rPr>
              <w:t xml:space="preserve"> в неделю)</w:t>
            </w:r>
          </w:p>
        </w:tc>
      </w:tr>
      <w:tr w:rsidR="000D0857" w:rsidRPr="00232874" w:rsidTr="00EC04A5">
        <w:trPr>
          <w:trHeight w:val="27"/>
        </w:trPr>
        <w:tc>
          <w:tcPr>
            <w:tcW w:w="2614" w:type="dxa"/>
          </w:tcPr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232874" w:rsidRDefault="000D0857" w:rsidP="00923353">
            <w:pPr>
              <w:rPr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232874" w:rsidRDefault="000D0857" w:rsidP="00923353">
            <w:pPr>
              <w:rPr>
                <w:rFonts w:eastAsia="Times New Roman"/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92" w:type="dxa"/>
          </w:tcPr>
          <w:p w:rsidR="003F117F" w:rsidRPr="00232874" w:rsidRDefault="003F117F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232874">
              <w:rPr>
                <w:b/>
              </w:rPr>
              <w:t>Личностные</w:t>
            </w:r>
            <w:r w:rsidR="00923353" w:rsidRPr="00232874">
              <w:rPr>
                <w:b/>
              </w:rPr>
              <w:t>:</w:t>
            </w:r>
          </w:p>
          <w:p w:rsidR="003F117F" w:rsidRPr="00232874" w:rsidRDefault="003F117F" w:rsidP="00923353">
            <w:pPr>
              <w:pStyle w:val="a5"/>
              <w:shd w:val="clear" w:color="auto" w:fill="FFFFFF"/>
              <w:tabs>
                <w:tab w:val="left" w:pos="191"/>
                <w:tab w:val="left" w:pos="221"/>
              </w:tabs>
              <w:spacing w:before="0" w:beforeAutospacing="0" w:after="0" w:afterAutospacing="0"/>
              <w:ind w:left="34"/>
              <w:jc w:val="both"/>
            </w:pPr>
            <w:r w:rsidRPr="00232874">
      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F117F" w:rsidRPr="00232874" w:rsidRDefault="003F117F" w:rsidP="00043D55">
            <w:pPr>
              <w:pStyle w:val="a5"/>
              <w:shd w:val="clear" w:color="auto" w:fill="FFFFFF"/>
              <w:tabs>
                <w:tab w:val="left" w:pos="221"/>
                <w:tab w:val="left" w:pos="371"/>
              </w:tabs>
              <w:spacing w:before="0" w:beforeAutospacing="0" w:after="0" w:afterAutospacing="0"/>
              <w:ind w:left="34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3F117F" w:rsidRPr="00232874" w:rsidRDefault="003F117F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  <w:proofErr w:type="spellStart"/>
            <w:r w:rsidRPr="00232874">
              <w:rPr>
                <w:b/>
              </w:rPr>
              <w:t>Метапредметные</w:t>
            </w:r>
            <w:proofErr w:type="spellEnd"/>
            <w:r w:rsidR="001D17CC" w:rsidRPr="00232874">
              <w:rPr>
                <w:b/>
              </w:rPr>
              <w:t>:</w:t>
            </w:r>
          </w:p>
          <w:p w:rsidR="00294AF2" w:rsidRPr="00232874" w:rsidRDefault="00294AF2" w:rsidP="00043D55">
            <w:pPr>
              <w:pStyle w:val="a5"/>
              <w:shd w:val="clear" w:color="auto" w:fill="FFFFFF"/>
              <w:spacing w:before="0" w:beforeAutospacing="0" w:after="0" w:afterAutospacing="0"/>
              <w:ind w:left="34" w:firstLine="46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 xml:space="preserve">умении понимать проблему, выдвигать гипотезу, структурировать материал, подбирать аргументы для </w:t>
            </w:r>
            <w:r w:rsidRPr="00232874">
              <w:lastRenderedPageBreak/>
              <w:t>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>умении самостоятельно организовывать собственную деятельность, оценивать ее, определять сферу своих интересов;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>умении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923353" w:rsidRPr="00232874" w:rsidRDefault="00923353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232874">
              <w:rPr>
                <w:b/>
              </w:rPr>
              <w:t>Предметные: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rPr>
                <w:rStyle w:val="a6"/>
                <w:i/>
                <w:iCs/>
              </w:rPr>
              <w:t>1) в познавательной сфере: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</w:t>
            </w:r>
            <w:r w:rsidR="00EC04A5" w:rsidRPr="00232874">
              <w:t xml:space="preserve"> </w:t>
            </w:r>
            <w:r w:rsidRPr="00232874">
      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владение элементарной литературоведческой терминологией при анализе литературного произведения;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rPr>
                <w:rStyle w:val="a6"/>
                <w:i/>
                <w:iCs/>
              </w:rPr>
              <w:t>2) в ценностно-ориентационной сфере: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формулирование собственного отношения к произведениям русской литературы, их оценка;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собственная интерпретация (в отдельных случаях) изученных литературных произведений;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понимание авторской позиции и свое отношение к ней;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rPr>
                <w:rStyle w:val="a6"/>
                <w:i/>
                <w:iCs/>
              </w:rPr>
              <w:t>3) в коммуникативной сфере: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rPr>
                <w:rStyle w:val="a6"/>
                <w:i/>
                <w:iCs/>
              </w:rPr>
              <w:lastRenderedPageBreak/>
              <w:t>4) в эстетической сфере:</w:t>
            </w:r>
          </w:p>
          <w:p w:rsidR="00294AF2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0F2D53" w:rsidRPr="00232874" w:rsidRDefault="00294AF2" w:rsidP="00923353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232874"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  <w:tr w:rsidR="00335607" w:rsidRPr="00232874" w:rsidTr="00EC04A5">
        <w:trPr>
          <w:trHeight w:val="2131"/>
        </w:trPr>
        <w:tc>
          <w:tcPr>
            <w:tcW w:w="2614" w:type="dxa"/>
          </w:tcPr>
          <w:p w:rsidR="00335607" w:rsidRPr="00232874" w:rsidRDefault="00335607" w:rsidP="00923353">
            <w:pPr>
              <w:rPr>
                <w:rFonts w:eastAsia="Times New Roman"/>
                <w:sz w:val="24"/>
                <w:szCs w:val="24"/>
              </w:rPr>
            </w:pPr>
            <w:r w:rsidRPr="00232874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92" w:type="dxa"/>
          </w:tcPr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Введение (1 час)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 xml:space="preserve">Устное народное творчество 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>(10 часов)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Древнерусская литература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(2 часа)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Из русской литературы 18 века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(2 часа)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Из русской литературы 19 века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(43 часа)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Из литературы 20 века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(31 час)</w:t>
            </w:r>
          </w:p>
          <w:p w:rsidR="00335607" w:rsidRPr="00232874" w:rsidRDefault="00335607" w:rsidP="00923353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232874">
              <w:rPr>
                <w:rFonts w:eastAsia="Lucida Sans Unicode"/>
                <w:kern w:val="1"/>
                <w:sz w:val="24"/>
                <w:szCs w:val="24"/>
              </w:rPr>
              <w:t>Из зарубежной литературы</w:t>
            </w:r>
            <w:r w:rsidR="00EC04A5" w:rsidRPr="00232874">
              <w:rPr>
                <w:rFonts w:eastAsia="Lucida Sans Unicode"/>
                <w:kern w:val="1"/>
                <w:sz w:val="24"/>
                <w:szCs w:val="24"/>
              </w:rPr>
              <w:t xml:space="preserve"> (13 часов)</w:t>
            </w:r>
          </w:p>
        </w:tc>
      </w:tr>
    </w:tbl>
    <w:p w:rsidR="00272FA8" w:rsidRPr="00232874" w:rsidRDefault="00272FA8">
      <w:pPr>
        <w:rPr>
          <w:sz w:val="24"/>
          <w:szCs w:val="24"/>
        </w:rPr>
      </w:pPr>
    </w:p>
    <w:sectPr w:rsidR="00272FA8" w:rsidRPr="0023287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440C"/>
    <w:multiLevelType w:val="hybridMultilevel"/>
    <w:tmpl w:val="7E1A54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0D0857"/>
    <w:rsid w:val="00043D55"/>
    <w:rsid w:val="000D0857"/>
    <w:rsid w:val="000F2D53"/>
    <w:rsid w:val="001D17CC"/>
    <w:rsid w:val="00232874"/>
    <w:rsid w:val="00272FA8"/>
    <w:rsid w:val="00294AF2"/>
    <w:rsid w:val="00335607"/>
    <w:rsid w:val="003D17CF"/>
    <w:rsid w:val="003F117F"/>
    <w:rsid w:val="005662BE"/>
    <w:rsid w:val="007A70E6"/>
    <w:rsid w:val="00913B47"/>
    <w:rsid w:val="00923353"/>
    <w:rsid w:val="00AA4800"/>
    <w:rsid w:val="00C37E60"/>
    <w:rsid w:val="00CA028A"/>
    <w:rsid w:val="00CA1FE7"/>
    <w:rsid w:val="00D117EA"/>
    <w:rsid w:val="00EC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D5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3F11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29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ADMIN</cp:lastModifiedBy>
  <cp:revision>7</cp:revision>
  <dcterms:created xsi:type="dcterms:W3CDTF">2018-09-04T15:22:00Z</dcterms:created>
  <dcterms:modified xsi:type="dcterms:W3CDTF">2018-09-05T19:31:00Z</dcterms:modified>
</cp:coreProperties>
</file>