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F6" w:rsidRDefault="009205F6" w:rsidP="009205F6">
      <w:pPr>
        <w:jc w:val="center"/>
        <w:rPr>
          <w:b/>
          <w:caps/>
          <w:sz w:val="40"/>
        </w:rPr>
      </w:pPr>
      <w:r>
        <w:rPr>
          <w:b/>
          <w:caps/>
          <w:sz w:val="40"/>
        </w:rPr>
        <w:t>Аннотация к рабочей программе</w:t>
      </w:r>
    </w:p>
    <w:p w:rsidR="009205F6" w:rsidRDefault="009205F6" w:rsidP="009205F6">
      <w:pPr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по математике 11 класс</w:t>
      </w:r>
    </w:p>
    <w:p w:rsidR="009205F6" w:rsidRDefault="009205F6" w:rsidP="009205F6">
      <w:pPr>
        <w:ind w:firstLine="709"/>
        <w:jc w:val="center"/>
        <w:rPr>
          <w:b/>
          <w:sz w:val="36"/>
          <w:szCs w:val="36"/>
        </w:rPr>
      </w:pPr>
      <w:r>
        <w:rPr>
          <w:sz w:val="36"/>
          <w:szCs w:val="36"/>
        </w:rPr>
        <w:t>на 2015-2016 учебный год</w:t>
      </w:r>
    </w:p>
    <w:p w:rsidR="000D566E" w:rsidRPr="00CE50EC" w:rsidRDefault="000D566E" w:rsidP="00A6452C">
      <w:pPr>
        <w:spacing w:after="0" w:line="270" w:lineRule="atLeast"/>
        <w:ind w:firstLine="708"/>
        <w:rPr>
          <w:rFonts w:ascii="Calibri" w:eastAsia="Times New Roman" w:hAnsi="Calibri" w:cs="Times New Roman"/>
          <w:bCs/>
          <w:color w:val="000000"/>
          <w:sz w:val="32"/>
          <w:szCs w:val="32"/>
          <w:lang w:eastAsia="ru-RU"/>
        </w:rPr>
      </w:pPr>
      <w:r w:rsidRPr="00CE50E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 xml:space="preserve">Количество часов: </w:t>
      </w:r>
      <w:r w:rsidRPr="00CE50EC">
        <w:rPr>
          <w:rFonts w:ascii="Calibri" w:eastAsia="Times New Roman" w:hAnsi="Calibri" w:cs="Times New Roman"/>
          <w:bCs/>
          <w:color w:val="000000"/>
          <w:sz w:val="32"/>
          <w:szCs w:val="32"/>
          <w:lang w:eastAsia="ru-RU"/>
        </w:rPr>
        <w:t xml:space="preserve"> </w:t>
      </w:r>
    </w:p>
    <w:p w:rsidR="000D566E" w:rsidRPr="002B7E10" w:rsidRDefault="000D566E" w:rsidP="00A6452C">
      <w:pPr>
        <w:spacing w:after="0" w:line="270" w:lineRule="atLeast"/>
        <w:ind w:firstLine="708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r w:rsidRPr="002B7E1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       Всего 272 часа; в неделю 8 часов, в том числе: алгебры 170 часов (5 часов в неделю), геометрии 102 часа (3 часа в неделю).</w:t>
      </w:r>
    </w:p>
    <w:p w:rsidR="000D566E" w:rsidRPr="002B7E10" w:rsidRDefault="000D566E" w:rsidP="00A6452C">
      <w:pPr>
        <w:spacing w:after="0" w:line="270" w:lineRule="atLeast"/>
        <w:ind w:firstLine="708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r w:rsidRPr="002B7E1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Плановых контрольных работ – 12.</w:t>
      </w:r>
    </w:p>
    <w:p w:rsidR="000D566E" w:rsidRPr="00CE50EC" w:rsidRDefault="000D566E" w:rsidP="00A6452C">
      <w:pPr>
        <w:spacing w:after="0" w:line="270" w:lineRule="atLeast"/>
        <w:ind w:firstLine="708"/>
        <w:rPr>
          <w:rFonts w:ascii="Calibri" w:eastAsia="Times New Roman" w:hAnsi="Calibri" w:cs="Times New Roman"/>
          <w:bCs/>
          <w:color w:val="000000"/>
          <w:sz w:val="32"/>
          <w:szCs w:val="32"/>
          <w:lang w:eastAsia="ru-RU"/>
        </w:rPr>
      </w:pPr>
      <w:r w:rsidRPr="00CE50E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 xml:space="preserve">Учебники: </w:t>
      </w:r>
    </w:p>
    <w:p w:rsidR="00DE6DAD" w:rsidRPr="002B7E10" w:rsidRDefault="00F91ECC" w:rsidP="00DE6DAD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r w:rsidRPr="002B7E1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«Алгебра и начала математического анализа 11 класс»</w:t>
      </w:r>
      <w:r w:rsidR="00A671B8" w:rsidRPr="002B7E1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- учебник для общеобразовательных учреждений (базовый и профильный уровни)</w:t>
      </w:r>
      <w:r w:rsidR="00A25236" w:rsidRPr="002B7E1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, авторы </w:t>
      </w:r>
      <w:r w:rsidRPr="002B7E1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С. М. Никольский, М. К. Потапов и др. – серия «МГУ - школе»</w:t>
      </w:r>
      <w:r w:rsidR="00A671B8" w:rsidRPr="002B7E1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F91ECC" w:rsidRPr="002B7E10" w:rsidRDefault="00A671B8" w:rsidP="00DE6DAD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r w:rsidRPr="002B7E1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Данное издание соответствует федеральным компонентам Государственного стандарта общего образования по математике и содержит материал как базового, так и профильного уровня. По нему можно работать независимо от того, по каким учебникам учились школьники в предыдущие годы. Учебник нацелен на подготовку учащихся в ВУЗы. Он содержит такой важный раздел, как «Уравнения и неравенства с параметром» необходимый для успешной сдачи ЕГЭ (задание С5)</w:t>
      </w:r>
      <w:r w:rsidR="00A25236" w:rsidRPr="002B7E1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. Так же в нём удачно систематизированы темы «Уравнения. Неравенства. Системы », а изучение тем «Производная» и «Первообразная и интеграл» идут друг за другом.</w:t>
      </w:r>
    </w:p>
    <w:p w:rsidR="006808CE" w:rsidRPr="002B7E10" w:rsidRDefault="006808CE" w:rsidP="00DE6DAD">
      <w:pPr>
        <w:spacing w:after="0" w:line="270" w:lineRule="atLeast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Авторы учебников серии «МГУ – школе» исходят из того, что математика едина, что целей обучения математике в нескольких разных профилях можно достичь, имея один учебник, по которому курс математики может изучаться более или менее основательно в зависимости от наличия учебного времени и поставленной цели обучения. Учебники серии «МГУ – школе» устроены так, чтобы по ним можно было работать и в классе с углубленным изучением математики, и в обычном классе. При этом в одном классе могут изучаться все пункты учебника и решаться все задачи, отмеченные в учебнике как необязательные для остальных классов. За счет курсов по выбору ученик может изучить дополнительные вопросы, как из учебника, так и не включенные в учебник и отражающие специфику профиля. Дидактические материалы должны расширить задачный материал учебника и обеспечить тренинг, необходимый для поступления в вуз и обучения в нем.</w:t>
      </w:r>
    </w:p>
    <w:p w:rsidR="006808CE" w:rsidRPr="002B7E10" w:rsidRDefault="00DE6DAD" w:rsidP="00DE6DAD">
      <w:pPr>
        <w:spacing w:after="0" w:line="270" w:lineRule="atLeast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</w:t>
      </w:r>
      <w:r w:rsidR="006808CE"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Учебник для 11 класса включает все вопросы программы, связанные с исследованием функций и построением их графиков, с производной и первообразной, с уравнениями, неравенствами, их системами. Здесь углубляются знания учащихся по ранее изученным вопросам до уровня, </w:t>
      </w:r>
      <w:r w:rsidR="006808CE"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необходимого для поступления в вузы, предъявляющие повышенные требования к математической подготовке школьников.</w:t>
      </w:r>
    </w:p>
    <w:p w:rsidR="006808CE" w:rsidRPr="002B7E10" w:rsidRDefault="00DE6DAD" w:rsidP="00DE6DAD">
      <w:pPr>
        <w:spacing w:after="0" w:line="270" w:lineRule="atLeast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</w:t>
      </w:r>
      <w:r w:rsidR="006808CE"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 учебниках для 10–11 классов содержится весь материал, предусмотренный программой по математике и проектом стандарта для классов с профильным изучением математики в профильных классах, в том числе материал о комплексных числах, комбинаторике, об элементах теории вероятностей.</w:t>
      </w:r>
    </w:p>
    <w:p w:rsidR="006808CE" w:rsidRPr="002B7E10" w:rsidRDefault="006808CE" w:rsidP="00DE6DAD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</w:p>
    <w:p w:rsidR="00A25236" w:rsidRPr="002B7E10" w:rsidRDefault="00A25236" w:rsidP="00DE6DAD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r w:rsidRPr="002B7E1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«Геометрия 10-11» авторы Л. С. </w:t>
      </w:r>
      <w:proofErr w:type="spellStart"/>
      <w:r w:rsidRPr="002B7E1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Атанасян</w:t>
      </w:r>
      <w:proofErr w:type="spellEnd"/>
      <w:r w:rsidRPr="002B7E1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, В. Ф. Бутузов и др. Этот учебник в комплекте с «Дидактическими материалами по геометрии 11» автор Б. Г. </w:t>
      </w:r>
      <w:r w:rsidR="006808CE" w:rsidRPr="002B7E1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Зив позволяет осуществлять диффере</w:t>
      </w:r>
      <w:r w:rsidRPr="002B7E1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нцированный подход </w:t>
      </w:r>
      <w:r w:rsidR="006808CE" w:rsidRPr="002B7E1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к изучению геометрии. Учебник содержит большой набор упражнений по каждой теме, решение наиболее сложных задач разобраны</w:t>
      </w:r>
      <w:proofErr w:type="gramStart"/>
      <w:r w:rsidR="006808CE" w:rsidRPr="002B7E1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D566E" w:rsidRPr="002B7E10" w:rsidRDefault="000D566E" w:rsidP="00DE6DAD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 w:rsidRPr="002B7E1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6452C" w:rsidRPr="00CE50EC" w:rsidRDefault="00A6452C" w:rsidP="00CE50EC">
      <w:pPr>
        <w:spacing w:after="0" w:line="270" w:lineRule="atLeast"/>
        <w:ind w:firstLine="708"/>
        <w:jc w:val="center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CE50E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Пояснительная записка.</w:t>
      </w:r>
    </w:p>
    <w:p w:rsidR="00A6452C" w:rsidRPr="002B7E10" w:rsidRDefault="00A6452C" w:rsidP="00DE6DAD">
      <w:pPr>
        <w:spacing w:after="0" w:line="270" w:lineRule="atLeast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 профильном курсе содержание образования, представленное в основной школе, развивается в следующих направлениях:</w:t>
      </w:r>
    </w:p>
    <w:p w:rsidR="00A6452C" w:rsidRPr="002B7E10" w:rsidRDefault="00A6452C" w:rsidP="00DE6DAD">
      <w:pPr>
        <w:spacing w:after="0" w:line="270" w:lineRule="atLeast"/>
        <w:ind w:right="-2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систематизация сведений о числах; формирование представлений о расширении числовых множеств  от натуральных до комплексных,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  <w:proofErr w:type="gramEnd"/>
    </w:p>
    <w:p w:rsidR="00A6452C" w:rsidRPr="002B7E10" w:rsidRDefault="00A6452C" w:rsidP="00DE6DAD">
      <w:pPr>
        <w:spacing w:after="0" w:line="270" w:lineRule="atLeast"/>
        <w:ind w:right="-2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развитие и совершенствование техники алгебраических преобразований, решения уравнений, неравенств, систем;</w:t>
      </w:r>
    </w:p>
    <w:p w:rsidR="00A6452C" w:rsidRPr="002B7E10" w:rsidRDefault="00A6452C" w:rsidP="00DE6DAD">
      <w:pPr>
        <w:spacing w:after="0" w:line="270" w:lineRule="atLeast"/>
        <w:ind w:right="-2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</w:t>
      </w:r>
    </w:p>
    <w:p w:rsidR="00A6452C" w:rsidRPr="002B7E10" w:rsidRDefault="00A6452C" w:rsidP="00DE6DAD">
      <w:pPr>
        <w:spacing w:after="0" w:line="270" w:lineRule="atLeast"/>
        <w:ind w:right="-2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развитие представлений о вероятностно-статистических закономерностях в окружающем мире;</w:t>
      </w:r>
    </w:p>
    <w:p w:rsidR="00A6452C" w:rsidRPr="002B7E10" w:rsidRDefault="00A6452C" w:rsidP="00DE6DAD">
      <w:pPr>
        <w:spacing w:after="0" w:line="270" w:lineRule="atLeast"/>
        <w:ind w:right="-2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A6452C" w:rsidRPr="002B7E10" w:rsidRDefault="00A6452C" w:rsidP="00DE6DAD">
      <w:pPr>
        <w:spacing w:after="0" w:line="270" w:lineRule="atLeast"/>
        <w:ind w:right="-2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  </w:t>
      </w:r>
    </w:p>
    <w:p w:rsidR="00A6452C" w:rsidRPr="002B7E10" w:rsidRDefault="00A6452C" w:rsidP="00DE6DAD">
      <w:pPr>
        <w:spacing w:after="0" w:line="240" w:lineRule="auto"/>
        <w:jc w:val="both"/>
        <w:outlineLvl w:val="2"/>
        <w:rPr>
          <w:rFonts w:ascii="Calibri" w:eastAsia="Times New Roman" w:hAnsi="Calibri" w:cs="Arial"/>
          <w:b/>
          <w:bCs/>
          <w:color w:val="000000"/>
          <w:sz w:val="26"/>
          <w:szCs w:val="26"/>
          <w:lang w:eastAsia="ru-RU"/>
        </w:rPr>
      </w:pPr>
      <w:r w:rsidRPr="002B7E1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Цели</w:t>
      </w:r>
    </w:p>
    <w:p w:rsidR="00A6452C" w:rsidRPr="002B7E10" w:rsidRDefault="00DE6DAD" w:rsidP="00DE6DAD">
      <w:pPr>
        <w:spacing w:after="0" w:line="270" w:lineRule="atLeast"/>
        <w:ind w:left="56" w:right="56" w:hanging="5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 </w:t>
      </w:r>
      <w:r w:rsidR="00A6452C"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Изучение математики в старшей школе на профильном  уровне направлено на достижение следующих целей:</w:t>
      </w:r>
    </w:p>
    <w:p w:rsidR="00A6452C" w:rsidRPr="002B7E10" w:rsidRDefault="00A6452C" w:rsidP="00DE6DAD">
      <w:pPr>
        <w:numPr>
          <w:ilvl w:val="0"/>
          <w:numId w:val="1"/>
        </w:numPr>
        <w:spacing w:after="0" w:line="285" w:lineRule="atLeast"/>
        <w:ind w:right="5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lastRenderedPageBreak/>
        <w:t>формирование </w:t>
      </w: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A6452C" w:rsidRPr="002B7E10" w:rsidRDefault="00A6452C" w:rsidP="00DE6DAD">
      <w:pPr>
        <w:numPr>
          <w:ilvl w:val="0"/>
          <w:numId w:val="1"/>
        </w:numPr>
        <w:spacing w:after="0" w:line="285" w:lineRule="atLeast"/>
        <w:ind w:right="5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овладение  </w:t>
      </w: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устным и письменным математическим языком, математическими знаниями и умениями,</w:t>
      </w:r>
      <w:r w:rsidRPr="002B7E1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</w:t>
      </w: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необходимыми для изучения  школьных  </w:t>
      </w:r>
      <w:proofErr w:type="gramStart"/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естественно-научных</w:t>
      </w:r>
      <w:proofErr w:type="gramEnd"/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дисциплин,  для продолжения образования и освоения избранной специальности на современном уровне;</w:t>
      </w:r>
    </w:p>
    <w:p w:rsidR="00A6452C" w:rsidRPr="002B7E10" w:rsidRDefault="00A6452C" w:rsidP="00DE6DAD">
      <w:pPr>
        <w:numPr>
          <w:ilvl w:val="0"/>
          <w:numId w:val="1"/>
        </w:numPr>
        <w:spacing w:after="0" w:line="285" w:lineRule="atLeast"/>
        <w:ind w:right="5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развитие </w:t>
      </w: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логического мышления, алгоритмической культуры,  пространственного воображения, развитие математического мышления и интуиции,  творческих способностей на уровне, необходимом для продолжения образования и  для самостоятельной  деятельности в области математики и ее приложений  в будущей профессиональной деятельности;</w:t>
      </w:r>
    </w:p>
    <w:p w:rsidR="00A6452C" w:rsidRPr="00CE6DC9" w:rsidRDefault="00A6452C" w:rsidP="00DE6DAD">
      <w:pPr>
        <w:numPr>
          <w:ilvl w:val="0"/>
          <w:numId w:val="1"/>
        </w:numPr>
        <w:spacing w:after="0" w:line="285" w:lineRule="atLeast"/>
        <w:ind w:right="5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воспитание </w:t>
      </w: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средствами математики культуры личности:  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CE6DC9" w:rsidRPr="002B7E10" w:rsidRDefault="00CE6DC9" w:rsidP="00DE6DAD">
      <w:pPr>
        <w:numPr>
          <w:ilvl w:val="0"/>
          <w:numId w:val="1"/>
        </w:numPr>
        <w:spacing w:after="0" w:line="285" w:lineRule="atLeast"/>
        <w:ind w:right="5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:rsidR="00A6452C" w:rsidRDefault="00A6452C" w:rsidP="00DE6DAD">
      <w:pPr>
        <w:spacing w:after="0" w:line="240" w:lineRule="auto"/>
        <w:jc w:val="both"/>
        <w:outlineLvl w:val="5"/>
        <w:rPr>
          <w:rFonts w:ascii="Calibri" w:eastAsia="Times New Roman" w:hAnsi="Calibri" w:cs="Times New Roman"/>
          <w:b/>
          <w:bCs/>
          <w:iCs/>
          <w:color w:val="000000"/>
          <w:sz w:val="32"/>
          <w:szCs w:val="32"/>
          <w:lang w:eastAsia="ru-RU"/>
        </w:rPr>
      </w:pPr>
      <w:proofErr w:type="spellStart"/>
      <w:r w:rsidRPr="00CE6DC9">
        <w:rPr>
          <w:rFonts w:ascii="Calibri" w:eastAsia="Times New Roman" w:hAnsi="Calibri" w:cs="Times New Roman"/>
          <w:b/>
          <w:bCs/>
          <w:iCs/>
          <w:color w:val="000000"/>
          <w:sz w:val="32"/>
          <w:szCs w:val="32"/>
          <w:lang w:eastAsia="ru-RU"/>
        </w:rPr>
        <w:t>Общеучебные</w:t>
      </w:r>
      <w:proofErr w:type="spellEnd"/>
      <w:r w:rsidRPr="00CE6DC9">
        <w:rPr>
          <w:rFonts w:ascii="Calibri" w:eastAsia="Times New Roman" w:hAnsi="Calibri" w:cs="Times New Roman"/>
          <w:b/>
          <w:bCs/>
          <w:iCs/>
          <w:color w:val="000000"/>
          <w:sz w:val="32"/>
          <w:szCs w:val="32"/>
          <w:lang w:eastAsia="ru-RU"/>
        </w:rPr>
        <w:t xml:space="preserve"> </w:t>
      </w:r>
      <w:r w:rsidR="006808CE" w:rsidRPr="00CE6DC9">
        <w:rPr>
          <w:rFonts w:ascii="Calibri" w:eastAsia="Times New Roman" w:hAnsi="Calibri" w:cs="Times New Roman"/>
          <w:b/>
          <w:bCs/>
          <w:iCs/>
          <w:color w:val="000000"/>
          <w:sz w:val="32"/>
          <w:szCs w:val="32"/>
          <w:lang w:eastAsia="ru-RU"/>
        </w:rPr>
        <w:t xml:space="preserve"> </w:t>
      </w:r>
      <w:r w:rsidRPr="00CE6DC9">
        <w:rPr>
          <w:rFonts w:ascii="Calibri" w:eastAsia="Times New Roman" w:hAnsi="Calibri" w:cs="Times New Roman"/>
          <w:b/>
          <w:bCs/>
          <w:iCs/>
          <w:color w:val="000000"/>
          <w:sz w:val="32"/>
          <w:szCs w:val="32"/>
          <w:lang w:eastAsia="ru-RU"/>
        </w:rPr>
        <w:t>умения, навыки и способы деятельности</w:t>
      </w:r>
    </w:p>
    <w:p w:rsidR="00CE6DC9" w:rsidRPr="00CE6DC9" w:rsidRDefault="00CE6DC9" w:rsidP="00DE6DAD">
      <w:pPr>
        <w:spacing w:after="0" w:line="240" w:lineRule="auto"/>
        <w:jc w:val="both"/>
        <w:outlineLvl w:val="5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A6452C" w:rsidRPr="002B7E10" w:rsidRDefault="00A6452C" w:rsidP="00DE6DAD">
      <w:pPr>
        <w:spacing w:after="0" w:line="270" w:lineRule="atLeast"/>
        <w:ind w:right="-2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A6452C" w:rsidRPr="002B7E10" w:rsidRDefault="00A6452C" w:rsidP="00DE6DAD">
      <w:pPr>
        <w:spacing w:after="0" w:line="270" w:lineRule="atLeast"/>
        <w:ind w:right="-2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</w:t>
      </w:r>
    </w:p>
    <w:p w:rsidR="00A6452C" w:rsidRPr="002B7E10" w:rsidRDefault="00A6452C" w:rsidP="00DE6DAD">
      <w:pPr>
        <w:spacing w:after="0" w:line="270" w:lineRule="atLeast"/>
        <w:ind w:right="-2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A6452C" w:rsidRPr="002B7E10" w:rsidRDefault="00A6452C" w:rsidP="00DE6DAD">
      <w:pPr>
        <w:spacing w:after="0" w:line="270" w:lineRule="atLeast"/>
        <w:ind w:right="-2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A6452C" w:rsidRPr="002B7E10" w:rsidRDefault="00A6452C" w:rsidP="00DE6DAD">
      <w:pPr>
        <w:spacing w:after="0" w:line="270" w:lineRule="atLeast"/>
        <w:ind w:right="-2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 работы, соотнесения их с поставленной задачей, с личным жизненным опытом;</w:t>
      </w:r>
    </w:p>
    <w:p w:rsidR="00A6452C" w:rsidRPr="002B7E10" w:rsidRDefault="00A6452C" w:rsidP="00DE6DAD">
      <w:pPr>
        <w:spacing w:after="0" w:line="270" w:lineRule="atLeast"/>
        <w:ind w:right="-2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A6452C" w:rsidRPr="008A3965" w:rsidRDefault="00A6452C" w:rsidP="00DE6DAD">
      <w:pPr>
        <w:spacing w:after="0" w:line="240" w:lineRule="auto"/>
        <w:jc w:val="both"/>
        <w:outlineLvl w:val="5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</w:pPr>
      <w:r w:rsidRPr="008A3965">
        <w:rPr>
          <w:rFonts w:ascii="Calibri" w:eastAsia="Times New Roman" w:hAnsi="Calibri" w:cs="Times New Roman"/>
          <w:b/>
          <w:bCs/>
          <w:iCs/>
          <w:color w:val="000000"/>
          <w:sz w:val="32"/>
          <w:szCs w:val="32"/>
          <w:lang w:eastAsia="ru-RU"/>
        </w:rPr>
        <w:lastRenderedPageBreak/>
        <w:t>Место предмета в базисном учебном плане</w:t>
      </w:r>
    </w:p>
    <w:p w:rsidR="00DE6DAD" w:rsidRPr="002B7E10" w:rsidRDefault="00DE6DAD" w:rsidP="00DE6DAD">
      <w:pPr>
        <w:jc w:val="both"/>
        <w:rPr>
          <w:rFonts w:ascii="Calibri" w:hAnsi="Calibri"/>
          <w:sz w:val="28"/>
          <w:szCs w:val="28"/>
        </w:rPr>
      </w:pPr>
      <w:r w:rsidRPr="002B7E10">
        <w:rPr>
          <w:rFonts w:ascii="Calibri" w:hAnsi="Calibri"/>
          <w:sz w:val="28"/>
          <w:szCs w:val="28"/>
        </w:rPr>
        <w:t xml:space="preserve">           </w:t>
      </w:r>
      <w:proofErr w:type="gramStart"/>
      <w:r w:rsidRPr="002B7E10">
        <w:rPr>
          <w:rFonts w:ascii="Calibri" w:hAnsi="Calibri"/>
          <w:sz w:val="28"/>
          <w:szCs w:val="28"/>
        </w:rPr>
        <w:t xml:space="preserve">Согласно федеральному базисному учебному плану на </w:t>
      </w:r>
      <w:r w:rsidR="008A3965">
        <w:rPr>
          <w:rFonts w:ascii="Calibri" w:hAnsi="Calibri"/>
          <w:sz w:val="28"/>
          <w:szCs w:val="28"/>
        </w:rPr>
        <w:t xml:space="preserve">изучение математики в 11 </w:t>
      </w:r>
      <w:r w:rsidRPr="002B7E10">
        <w:rPr>
          <w:rFonts w:ascii="Calibri" w:hAnsi="Calibri"/>
          <w:sz w:val="28"/>
          <w:szCs w:val="28"/>
        </w:rPr>
        <w:t xml:space="preserve"> классе отводится 170 часов из расчёта 5 часов в неделю, при этом разделение часов на изучение алгебры и геометрии следующее: в течение учебного года 102 часа алгебры (3 часа в неделю) и 68 часов геометрии (2 часа в неделю),  в классе с углубленным изучением математики добавлено ещё 3 часа  в</w:t>
      </w:r>
      <w:proofErr w:type="gramEnd"/>
      <w:r w:rsidRPr="002B7E10">
        <w:rPr>
          <w:rFonts w:ascii="Calibri" w:hAnsi="Calibri"/>
          <w:sz w:val="28"/>
          <w:szCs w:val="28"/>
        </w:rPr>
        <w:t xml:space="preserve"> неделю (2 часа на алгебру и 1 час на геометрию)</w:t>
      </w:r>
    </w:p>
    <w:p w:rsidR="002B7E10" w:rsidRPr="002B7E10" w:rsidRDefault="002B7E10" w:rsidP="002B7E10">
      <w:pPr>
        <w:jc w:val="center"/>
        <w:rPr>
          <w:rFonts w:ascii="Calibri" w:hAnsi="Calibri"/>
          <w:b/>
          <w:sz w:val="32"/>
          <w:szCs w:val="32"/>
        </w:rPr>
      </w:pPr>
      <w:r w:rsidRPr="002B7E10">
        <w:rPr>
          <w:rFonts w:ascii="Calibri" w:hAnsi="Calibri"/>
          <w:b/>
          <w:sz w:val="32"/>
          <w:szCs w:val="32"/>
        </w:rPr>
        <w:t>Содержание обучения.</w:t>
      </w:r>
    </w:p>
    <w:p w:rsidR="00A6452C" w:rsidRPr="00B37F92" w:rsidRDefault="00A6452C" w:rsidP="00B37F92">
      <w:pPr>
        <w:pStyle w:val="a6"/>
        <w:numPr>
          <w:ilvl w:val="0"/>
          <w:numId w:val="15"/>
        </w:numPr>
        <w:spacing w:after="0" w:line="270" w:lineRule="atLeast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 w:rsidRPr="00B37F92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Функции и их графики</w:t>
      </w:r>
      <w:r w:rsidR="00B37F92" w:rsidRPr="00B37F9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37F92" w:rsidRDefault="00B37F92" w:rsidP="00C250C7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             Элементарные функции. Исследование функций и построение их графиков элементарными методами. Основные способы преобразования графиков. Графики функций, содержащих модули. Графики сложных функций.</w:t>
      </w:r>
    </w:p>
    <w:p w:rsidR="00B37F92" w:rsidRDefault="00B37F92" w:rsidP="00C250C7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           Основная </w:t>
      </w:r>
      <w:r w:rsidR="00C250C7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цел</w:t>
      </w:r>
      <w:proofErr w:type="gramStart"/>
      <w:r w:rsidR="00C250C7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ь-</w:t>
      </w:r>
      <w:proofErr w:type="gramEnd"/>
      <w:r w:rsidR="00C250C7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овладеть ме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тодами исследования функций</w:t>
      </w:r>
      <w:r w:rsidR="00C250C7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и построения их графиков.</w:t>
      </w:r>
    </w:p>
    <w:p w:rsidR="00C250C7" w:rsidRDefault="00C250C7" w:rsidP="00C250C7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Сначала вводятся понятия элементарной функции и суперпозиции функций (сложной функции). Затем исследуются вопросы об области определения и области изменения функции, об ограниченности, чётности (или нечётности) и периодичности функции, о промежутках возрастания (убывания) и </w:t>
      </w:r>
      <w:proofErr w:type="spellStart"/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знакопостоянства</w:t>
      </w:r>
      <w:proofErr w:type="spellEnd"/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функции. Результаты исследования функции применяются для построения её графика. Далее рассматриваются основные способы преобразования графиков функций</w:t>
      </w:r>
      <w:r w:rsidR="00E11D68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– симметрия относительно осей координат, сдвиг вдоль осей, растяжение и сжатие графиков. Все эти способы применяются к построению графика функции </w:t>
      </w:r>
      <w:r w:rsidR="00E11D68">
        <w:rPr>
          <w:rFonts w:ascii="Calibri" w:eastAsia="Times New Roman" w:hAnsi="Calibri" w:cs="Times New Roman"/>
          <w:bCs/>
          <w:color w:val="000000"/>
          <w:sz w:val="28"/>
          <w:szCs w:val="28"/>
          <w:lang w:val="en-US" w:eastAsia="ru-RU"/>
        </w:rPr>
        <w:t>y</w:t>
      </w:r>
      <w:r w:rsidR="00E11D68" w:rsidRPr="00E11D68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=</w:t>
      </w:r>
      <w:proofErr w:type="spellStart"/>
      <w:r w:rsidR="00E11D68">
        <w:rPr>
          <w:rFonts w:ascii="Calibri" w:eastAsia="Times New Roman" w:hAnsi="Calibri" w:cs="Times New Roman"/>
          <w:bCs/>
          <w:color w:val="000000"/>
          <w:sz w:val="28"/>
          <w:szCs w:val="28"/>
          <w:lang w:val="en-US" w:eastAsia="ru-RU"/>
        </w:rPr>
        <w:t>Af</w:t>
      </w:r>
      <w:proofErr w:type="spellEnd"/>
      <w:r w:rsidR="00E11D68" w:rsidRPr="00E11D68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(</w:t>
      </w:r>
      <w:r w:rsidR="00E11D68">
        <w:rPr>
          <w:rFonts w:ascii="Calibri" w:eastAsia="Times New Roman" w:hAnsi="Calibri" w:cs="Times New Roman"/>
          <w:bCs/>
          <w:color w:val="000000"/>
          <w:sz w:val="28"/>
          <w:szCs w:val="28"/>
          <w:lang w:val="en-US" w:eastAsia="ru-RU"/>
        </w:rPr>
        <w:t>k</w:t>
      </w:r>
      <w:r w:rsidR="00E11D68" w:rsidRPr="00E11D68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(</w:t>
      </w:r>
      <w:r w:rsidR="00E11D68">
        <w:rPr>
          <w:rFonts w:ascii="Calibri" w:eastAsia="Times New Roman" w:hAnsi="Calibri" w:cs="Times New Roman"/>
          <w:bCs/>
          <w:color w:val="000000"/>
          <w:sz w:val="28"/>
          <w:szCs w:val="28"/>
          <w:lang w:val="en-US" w:eastAsia="ru-RU"/>
        </w:rPr>
        <w:t>x</w:t>
      </w:r>
      <w:r w:rsidR="00E11D68" w:rsidRPr="00E11D68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-</w:t>
      </w:r>
      <w:r w:rsidR="00E11D68">
        <w:rPr>
          <w:rFonts w:ascii="Calibri" w:eastAsia="Times New Roman" w:hAnsi="Calibri" w:cs="Times New Roman"/>
          <w:bCs/>
          <w:color w:val="000000"/>
          <w:sz w:val="28"/>
          <w:szCs w:val="28"/>
          <w:lang w:val="en-US" w:eastAsia="ru-RU"/>
        </w:rPr>
        <w:t>a</w:t>
      </w:r>
      <w:r w:rsidR="00E11D68" w:rsidRPr="00E11D68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))</w:t>
      </w:r>
      <w:r w:rsidR="00E11D68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+</w:t>
      </w:r>
      <w:proofErr w:type="gramStart"/>
      <w:r w:rsidR="00E11D68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="00E11D68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E11D68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по</w:t>
      </w:r>
      <w:proofErr w:type="gramEnd"/>
      <w:r w:rsidR="00E11D68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графику функции </w:t>
      </w:r>
      <w:r w:rsidR="00E11D68">
        <w:rPr>
          <w:rFonts w:ascii="Calibri" w:eastAsia="Times New Roman" w:hAnsi="Calibri" w:cs="Times New Roman"/>
          <w:bCs/>
          <w:color w:val="000000"/>
          <w:sz w:val="28"/>
          <w:szCs w:val="28"/>
          <w:lang w:val="en-US" w:eastAsia="ru-RU"/>
        </w:rPr>
        <w:t>y</w:t>
      </w:r>
      <w:r w:rsidR="00E11D68" w:rsidRPr="00E11D68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=</w:t>
      </w:r>
      <w:r w:rsidR="00E11D68">
        <w:rPr>
          <w:rFonts w:ascii="Calibri" w:eastAsia="Times New Roman" w:hAnsi="Calibri" w:cs="Times New Roman"/>
          <w:bCs/>
          <w:color w:val="000000"/>
          <w:sz w:val="28"/>
          <w:szCs w:val="28"/>
          <w:lang w:val="en-US" w:eastAsia="ru-RU"/>
        </w:rPr>
        <w:t>f</w:t>
      </w:r>
      <w:r w:rsidR="00E11D68" w:rsidRPr="00E11D68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(</w:t>
      </w:r>
      <w:r w:rsidR="00E11D68">
        <w:rPr>
          <w:rFonts w:ascii="Calibri" w:eastAsia="Times New Roman" w:hAnsi="Calibri" w:cs="Times New Roman"/>
          <w:bCs/>
          <w:color w:val="000000"/>
          <w:sz w:val="28"/>
          <w:szCs w:val="28"/>
          <w:lang w:val="en-US" w:eastAsia="ru-RU"/>
        </w:rPr>
        <w:t>x</w:t>
      </w:r>
      <w:r w:rsidR="00E11D68" w:rsidRPr="00E11D68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)</w:t>
      </w:r>
      <w:r w:rsidR="00E11D68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. Рассматривается симметрия графиков функций у=</w:t>
      </w:r>
      <w:r w:rsidR="00E11D68" w:rsidRPr="00E11D68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</w:t>
      </w:r>
      <w:r w:rsidR="00E11D68">
        <w:rPr>
          <w:rFonts w:ascii="Calibri" w:eastAsia="Times New Roman" w:hAnsi="Calibri" w:cs="Times New Roman"/>
          <w:bCs/>
          <w:color w:val="000000"/>
          <w:sz w:val="28"/>
          <w:szCs w:val="28"/>
          <w:lang w:val="en-US" w:eastAsia="ru-RU"/>
        </w:rPr>
        <w:t>f</w:t>
      </w:r>
      <w:r w:rsidR="00E11D68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(х) и х=</w:t>
      </w:r>
      <w:r w:rsidR="00E11D68" w:rsidRPr="00E11D68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</w:t>
      </w:r>
      <w:r w:rsidR="00E11D68">
        <w:rPr>
          <w:rFonts w:ascii="Calibri" w:eastAsia="Times New Roman" w:hAnsi="Calibri" w:cs="Times New Roman"/>
          <w:bCs/>
          <w:color w:val="000000"/>
          <w:sz w:val="28"/>
          <w:szCs w:val="28"/>
          <w:lang w:val="en-US" w:eastAsia="ru-RU"/>
        </w:rPr>
        <w:t>f</w:t>
      </w:r>
      <w:r w:rsidR="00E11D68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(у) относительно прямой у=х. По графику функции у=</w:t>
      </w:r>
      <w:r w:rsidR="00E11D68" w:rsidRPr="00E11D68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</w:t>
      </w:r>
      <w:r w:rsidR="00E11D68">
        <w:rPr>
          <w:rFonts w:ascii="Calibri" w:eastAsia="Times New Roman" w:hAnsi="Calibri" w:cs="Times New Roman"/>
          <w:bCs/>
          <w:color w:val="000000"/>
          <w:sz w:val="28"/>
          <w:szCs w:val="28"/>
          <w:lang w:val="en-US" w:eastAsia="ru-RU"/>
        </w:rPr>
        <w:t>f</w:t>
      </w:r>
      <w:r w:rsidR="00E11D68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(х) строятся графики функций у=</w:t>
      </w:r>
      <w:r w:rsidR="00E11D68" w:rsidRPr="00E11D68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</w:t>
      </w:r>
      <w:r w:rsidR="00E11D68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│</w:t>
      </w:r>
      <w:r w:rsidR="00E11D68">
        <w:rPr>
          <w:rFonts w:ascii="Calibri" w:eastAsia="Times New Roman" w:hAnsi="Calibri" w:cs="Times New Roman"/>
          <w:bCs/>
          <w:color w:val="000000"/>
          <w:sz w:val="28"/>
          <w:szCs w:val="28"/>
          <w:lang w:val="en-US" w:eastAsia="ru-RU"/>
        </w:rPr>
        <w:t>f</w:t>
      </w:r>
      <w:r w:rsidR="00E11D68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(х)</w:t>
      </w:r>
      <w:r w:rsidR="00E11D68" w:rsidRPr="00E11D68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</w:t>
      </w:r>
      <w:r w:rsidR="00E11D68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│ и у=</w:t>
      </w:r>
      <w:r w:rsidR="00E11D68" w:rsidRPr="00E11D68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</w:t>
      </w:r>
      <w:r w:rsidR="00E11D68">
        <w:rPr>
          <w:rFonts w:ascii="Calibri" w:eastAsia="Times New Roman" w:hAnsi="Calibri" w:cs="Times New Roman"/>
          <w:bCs/>
          <w:color w:val="000000"/>
          <w:sz w:val="28"/>
          <w:szCs w:val="28"/>
          <w:lang w:val="en-US" w:eastAsia="ru-RU"/>
        </w:rPr>
        <w:t>f</w:t>
      </w:r>
      <w:r w:rsidR="00E11D68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(│х│). Затем строятся графики функций, являющейся суперпозицией, суммой произведением функций</w:t>
      </w:r>
      <w:proofErr w:type="gramStart"/>
      <w:r w:rsidR="00E11D68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70E3D" w:rsidRDefault="00C70E3D" w:rsidP="00C70E3D">
      <w:pPr>
        <w:pStyle w:val="a6"/>
        <w:numPr>
          <w:ilvl w:val="0"/>
          <w:numId w:val="15"/>
        </w:numPr>
        <w:spacing w:after="0" w:line="270" w:lineRule="atLeast"/>
        <w:jc w:val="both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Метод координат в пространстве.</w:t>
      </w:r>
    </w:p>
    <w:p w:rsidR="00C70E3D" w:rsidRDefault="00C70E3D" w:rsidP="00C70E3D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          Координаты точки и координаты вектора. Скалярное произведение векторов. Движение. </w:t>
      </w:r>
    </w:p>
    <w:p w:rsidR="00C70E3D" w:rsidRDefault="00C70E3D" w:rsidP="00C70E3D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          Основная цель – сформировать умения применять координатный и векторный методы к решению задач на нахождение длин отрезков и углов между прямыми </w:t>
      </w:r>
      <w:r w:rsidR="00752AA2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и векторами в пространстве.</w:t>
      </w:r>
    </w:p>
    <w:p w:rsidR="00752AA2" w:rsidRPr="00C70E3D" w:rsidRDefault="00752AA2" w:rsidP="00C70E3D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          В ходе изучения темы целесообразно использовать аналогию между рассматриваемыми понятиями на плоскости и в пространстве. Это поможет учащимся более глубоко и осознанно усвоить изучаемый материал, уяснить содержание и место векторного и координатного методов в курсе геометрии</w:t>
      </w:r>
    </w:p>
    <w:p w:rsidR="00CE50EC" w:rsidRDefault="00CE50EC" w:rsidP="00CE50EC">
      <w:pPr>
        <w:pStyle w:val="a6"/>
        <w:numPr>
          <w:ilvl w:val="0"/>
          <w:numId w:val="15"/>
        </w:numPr>
        <w:spacing w:after="0" w:line="270" w:lineRule="atLeast"/>
        <w:jc w:val="both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Предел функции и непрерывность.</w:t>
      </w:r>
    </w:p>
    <w:p w:rsidR="00CE50EC" w:rsidRDefault="00CE50EC" w:rsidP="00CE50EC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lastRenderedPageBreak/>
        <w:t xml:space="preserve">         Понятие предела функции. Односторонние пределы, свойства пределов. Непрерывность функций в точке, на интервале, на отрезке. Непрерывность элементарных функций. Разрывные функции.</w:t>
      </w:r>
    </w:p>
    <w:p w:rsidR="00CE50EC" w:rsidRDefault="00CE50EC" w:rsidP="00CE50EC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        Основная цель – усвоить </w:t>
      </w:r>
      <w:r w:rsidR="001166D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понятия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предела </w:t>
      </w:r>
      <w:r w:rsidR="001166D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и непрерывности функции в точке и на интервале.</w:t>
      </w:r>
    </w:p>
    <w:p w:rsidR="001166D0" w:rsidRDefault="001166D0" w:rsidP="00CE50EC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       На интуитивной основе вводятся понятия предела функции при х→∞, затем в точке. Рассматриваются односторонние пределы и свойства пределов функций.</w:t>
      </w:r>
    </w:p>
    <w:p w:rsidR="001166D0" w:rsidRDefault="001166D0" w:rsidP="00CE50EC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         Вводится понятие непрерывности функции в точке и на интервале. Выясняются промежутки непрерывности непрерывных функций. Вводится понятие непрерывности функции справа (слева) в точке и непрерывности функции на отрезке. Приводится так же определение предела функции в точке на языке «» и на языке последовательностей. Вводится понятие разрывной </w:t>
      </w:r>
      <w:proofErr w:type="gramStart"/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функции</w:t>
      </w:r>
      <w:proofErr w:type="gramEnd"/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и рассматриваются примеры разрывных функций.</w:t>
      </w:r>
    </w:p>
    <w:p w:rsidR="00752AA2" w:rsidRPr="00752AA2" w:rsidRDefault="00752AA2" w:rsidP="00752AA2">
      <w:pPr>
        <w:pStyle w:val="a6"/>
        <w:numPr>
          <w:ilvl w:val="0"/>
          <w:numId w:val="15"/>
        </w:numPr>
        <w:spacing w:after="0" w:line="270" w:lineRule="atLeast"/>
        <w:jc w:val="both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Обратные функции.</w:t>
      </w:r>
    </w:p>
    <w:p w:rsidR="001166D0" w:rsidRDefault="00752AA2" w:rsidP="00CE50EC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       Понятие обратной функции. Взаимно обратные функции. Обратные тригонометрические функции.</w:t>
      </w:r>
    </w:p>
    <w:p w:rsidR="00752AA2" w:rsidRDefault="00752AA2" w:rsidP="00CE50EC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       Основная цель </w:t>
      </w:r>
      <w:r w:rsidR="001A4FF7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–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</w:t>
      </w:r>
      <w:r w:rsidR="001A4FF7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усвоить понятие функции, обратной </w:t>
      </w:r>
      <w:proofErr w:type="gramStart"/>
      <w:r w:rsidR="001A4FF7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="001A4FF7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данной, и научить находить функцию, обратную данной.</w:t>
      </w:r>
    </w:p>
    <w:p w:rsidR="001166D0" w:rsidRPr="00CE50EC" w:rsidRDefault="001166D0" w:rsidP="00CE50EC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1A4FF7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Сначала на простом примере вводится понятие функции, обратной </w:t>
      </w:r>
      <w:proofErr w:type="gramStart"/>
      <w:r w:rsidR="001A4FF7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="001A4FF7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данной. Затем определяется функция, обратная к данной строго монотонной функции. Приводится способ построения графика обратной функции.</w:t>
      </w:r>
    </w:p>
    <w:p w:rsidR="00AB280D" w:rsidRPr="00E11D68" w:rsidRDefault="001A4FF7" w:rsidP="00CE50EC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        Вводится понятие взаимно обратных функций, устанавливается свойства графиков взаимно обратных функций, построенных в одной системе координат. Исследуются основные обратные тригонометрические функции и строятся их графики.</w:t>
      </w:r>
    </w:p>
    <w:p w:rsidR="00C250C7" w:rsidRDefault="001A3825" w:rsidP="001A3825">
      <w:pPr>
        <w:pStyle w:val="a6"/>
        <w:numPr>
          <w:ilvl w:val="0"/>
          <w:numId w:val="15"/>
        </w:numPr>
        <w:spacing w:after="0" w:line="270" w:lineRule="atLeast"/>
        <w:jc w:val="both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Цилиндр, конус, шар.</w:t>
      </w:r>
    </w:p>
    <w:p w:rsidR="001A3825" w:rsidRDefault="001A3825" w:rsidP="001A3825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         Цилиндр. Площадь поверхности цилиндра. Конус. Площадь поверхности конуса. Усечённый конус. Сфера. Шар. Взаимное расположение сферы и плоскости. Касательная плоскость к сфере. Площадь сферы.</w:t>
      </w:r>
    </w:p>
    <w:p w:rsidR="001A3825" w:rsidRDefault="001A3825" w:rsidP="001A3825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         Основная цель – дать учащимся систематические сведения об основных видах тел вращения. </w:t>
      </w:r>
    </w:p>
    <w:p w:rsidR="001A3825" w:rsidRDefault="001A3825" w:rsidP="001A3825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         Изучение круглых тел (цилиндра, конуса, шара) </w:t>
      </w:r>
      <w:r w:rsidR="00FF687F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завершает изучение системы основных пространственных геометрических тел.</w:t>
      </w:r>
    </w:p>
    <w:p w:rsidR="00FF687F" w:rsidRDefault="00FF687F" w:rsidP="001A3825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         В ходе знакомства с теоретическим материалом темы значительно развиваются пространственные представления учащихся: круглые тела рассматриваются на примере конкретных геометрических тел, изучается взаимное расположение круглых тел и плоскостей (касательные и секущие плоскости), происходит знакомство с понятиями описанных и вписанных призм и пирамид</w:t>
      </w:r>
      <w:proofErr w:type="gramStart"/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F687F" w:rsidRPr="001A3825" w:rsidRDefault="00FF687F" w:rsidP="001A3825">
      <w:pPr>
        <w:pStyle w:val="a6"/>
        <w:spacing w:after="0" w:line="270" w:lineRule="atLeast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        Решается большое количество задач, что позволяет продолжить формирование логических и логических умений.</w:t>
      </w:r>
    </w:p>
    <w:p w:rsidR="00A6452C" w:rsidRPr="002B7E10" w:rsidRDefault="00FF687F" w:rsidP="00DE6DAD">
      <w:pPr>
        <w:spacing w:after="0" w:line="270" w:lineRule="atLeast"/>
        <w:ind w:firstLine="708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lastRenderedPageBreak/>
        <w:t>6</w:t>
      </w:r>
      <w:r w:rsidR="00A6452C" w:rsidRPr="002B7E10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. Производная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893538" w:rsidRDefault="00A6452C" w:rsidP="00893538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Понятие о производной</w:t>
      </w:r>
      <w:r w:rsidR="00FF687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, </w:t>
      </w: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физический и геометрический смысл производной.</w:t>
      </w:r>
      <w:r w:rsidRPr="002B7E10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 </w:t>
      </w: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Производные суммы, разности, произведения и частного. Производные основных элементарных функций.</w:t>
      </w:r>
      <w:r w:rsidRPr="002B7E10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 Производные сложной и обратной функций.</w:t>
      </w: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 Вторая производная. </w:t>
      </w:r>
    </w:p>
    <w:p w:rsidR="00893538" w:rsidRDefault="00893538" w:rsidP="00893538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Основная цель – научить находить производную любой элементарной функции. </w:t>
      </w:r>
      <w:r w:rsidR="0068071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Сначала вводится новая операция; дифференцирование функц</w:t>
      </w:r>
      <w:proofErr w:type="gramStart"/>
      <w:r w:rsidR="0068071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ии и её</w:t>
      </w:r>
      <w:proofErr w:type="gramEnd"/>
      <w:r w:rsidR="0068071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результат – производная функция. Затем выясняется механический и геометрический смысл производной, после чего находятся производные суммы, разности, произведения, частного и суперпозиции двух функций, а так же производные всех элементарных функций. Доказывается непрерывность функции в точке, в которой она имеет производную. </w:t>
      </w:r>
      <w:r w:rsidR="00A350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Вводится понятие дифференциала функции, доказывается теорема о производной обратной функции и находятся производные для обратных тригонометрических функций.</w:t>
      </w:r>
      <w:r w:rsidR="0068071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</w:p>
    <w:p w:rsidR="00893538" w:rsidRPr="00893538" w:rsidRDefault="00893538" w:rsidP="00893538">
      <w:pPr>
        <w:pStyle w:val="a6"/>
        <w:numPr>
          <w:ilvl w:val="0"/>
          <w:numId w:val="16"/>
        </w:numPr>
        <w:spacing w:after="0" w:line="270" w:lineRule="atLeast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893538"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  <w:t>Применение производной.</w:t>
      </w:r>
    </w:p>
    <w:p w:rsidR="00893538" w:rsidRDefault="00893538" w:rsidP="00893538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Максимум и минимум функции.  </w:t>
      </w:r>
      <w:r w:rsidRPr="0089353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Уравнение касательной к графику функции.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Приближённые вычисления. Теоремы о среднем. </w:t>
      </w:r>
      <w:r w:rsidR="00A350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Возрастание и убывание функций. Производные высших порядков. Выпуклость графика функции. Экстремум функции с единственной критической точкой. Задачи на максимум и минимум. Асимптоты. Дробно-линейная функция. Построение графиков функций с применением производной. Формула и ряд Тейлора.</w:t>
      </w:r>
    </w:p>
    <w:p w:rsidR="00A35010" w:rsidRDefault="00A35010" w:rsidP="00893538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Основная цель – научить применять производную при исследовании функций и решении практических задач. Сначала вводятся понятия локальных максимума и минимума функции, </w:t>
      </w:r>
      <w:r w:rsidR="003E6E5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её критических точек, а затем рассматривается метод нахождения максимума и минимума функции на отрезке. Выводится уравнение касательной к графику функции, исследуется возрастание и убывание функций с помощью производных. Рассматривается экстремум функции с единственной критической точкой и задачи на максимум и минимум. Проводится исследование функций с помощью производной, строятся их графики.</w:t>
      </w:r>
    </w:p>
    <w:p w:rsidR="003E6E58" w:rsidRPr="00893538" w:rsidRDefault="003E6E58" w:rsidP="00893538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Доказываются теоремы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Ролля</w:t>
      </w:r>
      <w:proofErr w:type="spellEnd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Лангранжа</w:t>
      </w:r>
      <w:proofErr w:type="spellEnd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 Обсуждается вопрос о выпуклости вверх (</w:t>
      </w:r>
      <w:r w:rsidR="00B529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или вниз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</w:t>
      </w:r>
      <w:r w:rsidR="00B529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графика функции, имеющей вторую производную, т. е. вопрос о геометрическом смысле второй производной. Вводится понятие асимптоты графика функции. Исследуется дробно-линейная функция. Вводятся понятия формулы и ряда Тейлора, показывается их применение при приближенных вычислениях.</w:t>
      </w:r>
    </w:p>
    <w:p w:rsidR="00A6452C" w:rsidRPr="002B7E10" w:rsidRDefault="00B52948" w:rsidP="00DE6DAD">
      <w:pPr>
        <w:spacing w:after="0" w:line="270" w:lineRule="atLeast"/>
        <w:ind w:firstLine="708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8</w:t>
      </w:r>
      <w:r w:rsidR="00A6452C" w:rsidRPr="002B7E10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. Первообразная и интеграл (13 часов, их них 1час контрольная работа).</w:t>
      </w:r>
    </w:p>
    <w:p w:rsidR="00A6452C" w:rsidRDefault="00A6452C" w:rsidP="00DE6DAD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Площадь криволинейной трапеции. Понятие об определенном интеграле. Первообразная. </w:t>
      </w:r>
      <w:proofErr w:type="gramStart"/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Первообразные</w:t>
      </w:r>
      <w:proofErr w:type="gramEnd"/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элементарных функций. Правила вычисления </w:t>
      </w:r>
      <w:proofErr w:type="gramStart"/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первообразных</w:t>
      </w:r>
      <w:proofErr w:type="gramEnd"/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 Формула Ньютона-Лейбница.</w:t>
      </w:r>
      <w:r w:rsidR="00B529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Свойства </w:t>
      </w:r>
      <w:r w:rsidR="00B529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определенных интегралов.</w:t>
      </w:r>
      <w:r w:rsidR="009F3D8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Применение определенных интегралов в геометрических и физических задачах. Понятие дифференциального уравнения. Задачи, приводящие к дифференциальным уравнениям. </w:t>
      </w:r>
    </w:p>
    <w:p w:rsidR="009F3D84" w:rsidRDefault="009F3D84" w:rsidP="00DE6DAD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Основная цель – знать таблицу первообразных (неопределенных интегралов) основных функций и уметь применять формулу Ньютона – Лейбница при вычислении определенных интегралов и площадей фигур.</w:t>
      </w:r>
    </w:p>
    <w:p w:rsidR="009F3D84" w:rsidRDefault="008656C1" w:rsidP="00DE6DAD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Сначала вводится понятие первообразной для функции, непрерывной на интервале, затем понятие неопределенного интеграла, приводятся основные свойства неопределенных интегралов и таблица неопределенных интегралов.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Определяется площадь криволинейной трапеции как предел интегральной суммы для неотрицательной функции. Определенный интеграл также вводится как предел интегральной суммы для непрерывной на отрезке функции. Приводится формула Ньютона-Лейбница для вычисления определённых интегралов.</w:t>
      </w:r>
    </w:p>
    <w:p w:rsidR="008656C1" w:rsidRPr="002B7E10" w:rsidRDefault="008656C1" w:rsidP="00DE6DAD">
      <w:pPr>
        <w:spacing w:after="0" w:line="270" w:lineRule="atLeast"/>
        <w:ind w:firstLine="70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Рассматриваются способы нахождения определённых интегралов – замена переменной и интегрирование по частям, метод трапеций для приближённого вычисления определённых интегралов</w:t>
      </w:r>
      <w:r w:rsidR="00AA7C8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 Приводятся свойства определённых интегралов и их применение для вычисления площадей фигур на плоскости и для решения геометрических и физических задач. Вводятся понятия дифференциального  уравнения, его общего и частного решения. Приводятся способы решения некоторых дифференциальных уравнений</w:t>
      </w:r>
      <w:proofErr w:type="gramStart"/>
      <w:r w:rsidR="00AA7C8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6452C" w:rsidRPr="00AA7C86" w:rsidRDefault="00AA7C86" w:rsidP="00AA7C86">
      <w:pPr>
        <w:pStyle w:val="a6"/>
        <w:numPr>
          <w:ilvl w:val="0"/>
          <w:numId w:val="16"/>
        </w:numPr>
        <w:spacing w:after="0" w:line="270" w:lineRule="atLeast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Равносильность уравнений и неравенств.</w:t>
      </w:r>
    </w:p>
    <w:p w:rsidR="00AA7C86" w:rsidRDefault="00AA7C86" w:rsidP="00AA7C86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Равносильные преобразования уравнений и неравенств.</w:t>
      </w:r>
    </w:p>
    <w:p w:rsidR="00AA7C86" w:rsidRDefault="00AA7C86" w:rsidP="00AA7C86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Основная цель – научить применить равносильные преобразован</w:t>
      </w:r>
      <w:r w:rsidR="00302EE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я при</w:t>
      </w:r>
      <w:r w:rsidR="00302EE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решении уравнений и неравенств</w:t>
      </w:r>
      <w:r w:rsidR="00302EE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 Сначала перечисляются равносильные преобразования уравнений. Подчёркивается, что при таких преобразованиях, множество корней преобразованного уравнения совпадает с множеством корней исходного уравнения. Рассматриваются примеры применения таких преобразований при решении уравнений. Затем аналогичным образом рассматриваются равносильные преобразования неравенств и их применение при решении неравенств.</w:t>
      </w:r>
    </w:p>
    <w:p w:rsidR="00302EE2" w:rsidRPr="00302EE2" w:rsidRDefault="00302EE2" w:rsidP="00302EE2">
      <w:pPr>
        <w:pStyle w:val="a6"/>
        <w:numPr>
          <w:ilvl w:val="0"/>
          <w:numId w:val="16"/>
        </w:numPr>
        <w:spacing w:after="0" w:line="270" w:lineRule="atLeast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302EE2"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  <w:t>Уравнения-следствия.</w:t>
      </w:r>
    </w:p>
    <w:p w:rsidR="00302EE2" w:rsidRDefault="00302EE2" w:rsidP="00302EE2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 Понятие уравнения-следствия. Возведение уравнения в чётную степень. Потенцирование логарифмических уравнений.</w:t>
      </w:r>
      <w:r w:rsidR="00EC33E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Приведение подобных членов уравнения. Освобождение уравнения от знаменателя. Применение логарифмических тригонометрических и других формул.</w:t>
      </w:r>
    </w:p>
    <w:p w:rsidR="00EC33E6" w:rsidRDefault="00EC33E6" w:rsidP="00302EE2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Основная цель – научить применять преобразования, приводящие к уравнению-следствию.</w:t>
      </w:r>
    </w:p>
    <w:p w:rsidR="00EC33E6" w:rsidRDefault="00EC33E6" w:rsidP="00302EE2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Сначала вводится понятие уравнения-следствия, перечисляются преобразования, приводящие к уравнению следствию. Подчёркивается, что при таком способе решения уравнения проверка корней уравнения-следствия является обязательным этапом решения исходного уравнения.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Затем рассматриваются многочисленные примеры применения каждого из этих преобразований в отдельности и нескольких таких преобразований.</w:t>
      </w:r>
    </w:p>
    <w:p w:rsidR="00EC33E6" w:rsidRDefault="00C8340F" w:rsidP="00C8340F">
      <w:pPr>
        <w:pStyle w:val="a6"/>
        <w:numPr>
          <w:ilvl w:val="0"/>
          <w:numId w:val="16"/>
        </w:numPr>
        <w:spacing w:after="0" w:line="270" w:lineRule="atLeast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  <w:t>Равносильность уравнений и неравенств системам.</w:t>
      </w:r>
    </w:p>
    <w:p w:rsidR="00C8340F" w:rsidRPr="00143D25" w:rsidRDefault="00143D25" w:rsidP="00143D25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43D2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</w:t>
      </w:r>
      <w:r w:rsidR="00C8340F" w:rsidRPr="00143D2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Решение уравнений с помощью систем. Уравнения вида </w:t>
      </w:r>
      <w:r w:rsidRPr="00143D2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="00C8340F" w:rsidRPr="00143D25"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  <w:t>f</w:t>
      </w:r>
      <w:r w:rsidR="00C8340F" w:rsidRPr="00143D2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</w:t>
      </w:r>
      <w:r w:rsidR="00C8340F" w:rsidRPr="00143D25"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  <w:t>ά</w:t>
      </w:r>
      <w:r w:rsidR="00C8340F" w:rsidRPr="00143D2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(х))=</w:t>
      </w:r>
      <w:r w:rsidR="00C8340F" w:rsidRPr="00143D25"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  <w:t>f</w:t>
      </w:r>
      <w:r w:rsidR="00C8340F" w:rsidRPr="00143D2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</w:t>
      </w:r>
      <w:r w:rsidR="00C8340F" w:rsidRPr="00143D25"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  <w:t>β</w:t>
      </w:r>
      <w:r w:rsidR="00C8340F" w:rsidRPr="00143D2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(х)). Решение неравенств с помощью систем. Неравенство вида </w:t>
      </w:r>
      <w:r w:rsidR="00C8340F" w:rsidRPr="00143D25"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  <w:t>f</w:t>
      </w:r>
      <w:r w:rsidR="00C8340F" w:rsidRPr="00143D2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</w:t>
      </w:r>
      <w:r w:rsidR="00C8340F" w:rsidRPr="00143D25"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  <w:t>ά</w:t>
      </w:r>
      <w:r w:rsidR="00C8340F" w:rsidRPr="00143D2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(х))&gt;</w:t>
      </w:r>
      <w:r w:rsidR="00C8340F" w:rsidRPr="00143D25"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  <w:t>f</w:t>
      </w:r>
      <w:r w:rsidR="00C8340F" w:rsidRPr="00143D2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</w:t>
      </w:r>
      <w:r w:rsidR="00C8340F" w:rsidRPr="00143D25"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  <w:t>β</w:t>
      </w:r>
      <w:r w:rsidR="00C8340F" w:rsidRPr="00143D2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(х)).</w:t>
      </w:r>
    </w:p>
    <w:p w:rsidR="00C8340F" w:rsidRPr="00143D25" w:rsidRDefault="00143D25" w:rsidP="00143D25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43D2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</w:t>
      </w:r>
      <w:r w:rsidR="00C8340F" w:rsidRPr="00143D2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Основная цель – научить применять переход от уравнения (или неравенства)</w:t>
      </w:r>
      <w:r w:rsidR="00BA1C99" w:rsidRPr="00143D2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к равносильной системе.</w:t>
      </w:r>
    </w:p>
    <w:p w:rsidR="00BA1C99" w:rsidRPr="00143D25" w:rsidRDefault="00143D25" w:rsidP="00143D25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43D2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</w:t>
      </w:r>
      <w:r w:rsidR="00BA1C99" w:rsidRPr="00143D2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Сначала вводятся понятия системы, равносильности систем, равносильности уравнения (неравенства) системе или совокупности систем.</w:t>
      </w:r>
    </w:p>
    <w:p w:rsidR="00BA1C99" w:rsidRPr="00143D25" w:rsidRDefault="00143D25" w:rsidP="00143D25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43D2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</w:t>
      </w:r>
      <w:r w:rsidR="00BA1C99" w:rsidRPr="00143D2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Затем перечисляются некоторые уравнения (неравенства) и равносильные им системы. Формулируются утверждения об их равносильности. Приводятся примеры применения этих утверждений.</w:t>
      </w:r>
    </w:p>
    <w:p w:rsidR="00BA1C99" w:rsidRPr="00143D25" w:rsidRDefault="00143D25" w:rsidP="00143D25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43D2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</w:t>
      </w:r>
      <w:r w:rsidR="00BA1C99" w:rsidRPr="00143D2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Для уравнений вида </w:t>
      </w:r>
      <w:r w:rsidR="00BA1C99" w:rsidRPr="00143D25"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  <w:t>f</w:t>
      </w:r>
      <w:r w:rsidR="00BA1C99" w:rsidRPr="00143D2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</w:t>
      </w:r>
      <w:r w:rsidR="00BA1C99" w:rsidRPr="00143D25"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  <w:t>ά</w:t>
      </w:r>
      <w:r w:rsidR="00BA1C99" w:rsidRPr="00143D2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(х))=</w:t>
      </w:r>
      <w:r w:rsidR="00BA1C99" w:rsidRPr="00143D25"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  <w:t>f</w:t>
      </w:r>
      <w:r w:rsidR="00BA1C99" w:rsidRPr="00143D2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</w:t>
      </w:r>
      <w:r w:rsidR="00BA1C99" w:rsidRPr="00143D25"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  <w:t>β</w:t>
      </w:r>
      <w:r w:rsidR="00BA1C99" w:rsidRPr="00143D2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(х)) и неравенств вида     </w:t>
      </w:r>
      <w:r w:rsidR="00BA1C99" w:rsidRPr="00143D25"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  <w:t>f</w:t>
      </w:r>
      <w:r w:rsidR="00BA1C99" w:rsidRPr="00143D2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</w:t>
      </w:r>
      <w:r w:rsidR="00BA1C99" w:rsidRPr="00143D25"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  <w:t>ά</w:t>
      </w:r>
      <w:r w:rsidR="00BA1C99" w:rsidRPr="00143D2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(х))&gt;</w:t>
      </w:r>
      <w:r w:rsidR="00BA1C99" w:rsidRPr="00143D25"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  <w:t>f</w:t>
      </w:r>
      <w:r w:rsidR="00BA1C99" w:rsidRPr="00143D2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</w:t>
      </w:r>
      <w:r w:rsidR="00BA1C99" w:rsidRPr="00143D25"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  <w:t>β</w:t>
      </w:r>
      <w:r w:rsidR="00BA1C99" w:rsidRPr="00143D2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(х)) формулируются утверждения об их равносильности соответствующим системам. </w:t>
      </w:r>
    </w:p>
    <w:p w:rsidR="00143D25" w:rsidRDefault="00143D25" w:rsidP="00143D25">
      <w:pPr>
        <w:pStyle w:val="a6"/>
        <w:numPr>
          <w:ilvl w:val="0"/>
          <w:numId w:val="16"/>
        </w:numPr>
        <w:spacing w:after="0" w:line="270" w:lineRule="atLeast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  <w:t>Равносильность уравнений на множествах.</w:t>
      </w:r>
    </w:p>
    <w:p w:rsidR="00143D25" w:rsidRDefault="00143D25" w:rsidP="00143D25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Возведения уравнения в чётную степень. Умножения уравнения на функцию. </w:t>
      </w:r>
      <w:r w:rsidR="004D3B5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Логарифмирование и потенцирование уравнений, приведение подобных членов, применение некоторых формул.</w:t>
      </w:r>
    </w:p>
    <w:p w:rsidR="004D3B50" w:rsidRDefault="004D3B50" w:rsidP="00143D25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Основная цель – научить применять переход к уравнению, равносильному на некотором множестве исходному уравнению.</w:t>
      </w:r>
    </w:p>
    <w:p w:rsidR="004D3B50" w:rsidRDefault="004D3B50" w:rsidP="00143D25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Сначала вводится понятие равносильности двух уравнений на множестве, описываются те множества чисел, на каждом из которых получается уравнение, равносильное на этом множестве исходному уравнению при возведении уравнения в чётную степень, при умножении уравнения на функцию, при логарифмировании, при потенцировании, при приведении подобных членов уравнения, при применении некоторых формул. Для каждого преобразования уравнения формулируются соответствующие утверждения о равносильности и приводятся примеры их применения. </w:t>
      </w:r>
    </w:p>
    <w:p w:rsidR="004D3B50" w:rsidRDefault="004D3B50" w:rsidP="004D3B50">
      <w:pPr>
        <w:pStyle w:val="a6"/>
        <w:numPr>
          <w:ilvl w:val="0"/>
          <w:numId w:val="16"/>
        </w:numPr>
        <w:spacing w:after="0" w:line="270" w:lineRule="atLeast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  <w:t>Равносильность неравенств на множествах.</w:t>
      </w:r>
    </w:p>
    <w:p w:rsidR="004D3B50" w:rsidRDefault="009432B5" w:rsidP="004D3B50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 Возведение неравенства в чётную степень и умножения неравенства на функцию, потенцирование логарифмических неравенств, приведение подобных членов, применение некоторых формул. Нестрогие неравенства.</w:t>
      </w:r>
    </w:p>
    <w:p w:rsidR="009432B5" w:rsidRDefault="009432B5" w:rsidP="004D3B50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Основная цель – научить применять переход к неравенству, равносильному на некотором множестве исходному неравенству. Вводится понятие равносильности двух неравенств на множестве, описываются те множества чисел, на каждом из которых получается неравенство, равносильное на этом множестве </w:t>
      </w: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исходному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при возведении в чётную степень, при умножении на функцию, при потенцировании логарифмического неравенства,</w:t>
      </w:r>
      <w:r w:rsidR="00AC266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при приведении подобных членов, при применении некоторых формул. Для каждого преобразования </w:t>
      </w:r>
      <w:r w:rsidR="00AC266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формулируются соответствующие утверждения о равносильности и приводятся примеры их применения. Рассматриваются нестрогие неравенства.</w:t>
      </w:r>
    </w:p>
    <w:p w:rsidR="00AC2660" w:rsidRDefault="00AC2660" w:rsidP="00AC2660">
      <w:pPr>
        <w:pStyle w:val="a6"/>
        <w:numPr>
          <w:ilvl w:val="0"/>
          <w:numId w:val="16"/>
        </w:numPr>
        <w:spacing w:after="0" w:line="270" w:lineRule="atLeast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  <w:t>Объёмы тел.</w:t>
      </w:r>
    </w:p>
    <w:p w:rsidR="00AC2660" w:rsidRDefault="00AC2660" w:rsidP="00AC2660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Объём прямоугольного параллелепипеда, прямой и наклонной призм, цилиндра, пирамиды конуса, шара, шарового сегмента, слоя, сектора.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Площадь сферы.</w:t>
      </w:r>
    </w:p>
    <w:p w:rsidR="00AC2660" w:rsidRDefault="00AC2660" w:rsidP="00AC2660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    Основная цель – продолжить систематическое изучение многогранников и тел вращения в ходе решения задач на вычисление их объёмов.</w:t>
      </w:r>
    </w:p>
    <w:p w:rsidR="00AC2660" w:rsidRDefault="00AC2660" w:rsidP="00AC2660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В курсе стереометрии понятие объёма вводится по аналогии с понятием площади плоской </w:t>
      </w: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фигуры</w:t>
      </w:r>
      <w:proofErr w:type="gramEnd"/>
      <w:r w:rsidR="00FE17D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и формулируются основные свойства объёмов. </w:t>
      </w:r>
    </w:p>
    <w:p w:rsidR="00FE17D4" w:rsidRDefault="00FE17D4" w:rsidP="00AC2660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Существование и единственность объёма тела в школьном курсе математики приходится принимать без доказательства, так как вопрос об объёмах принадлежит, к трудным разделам высшей математики. Поэтому нужные результаты устанавливаются, руководствуясь больше наглядными соображениями. Учебный материал главы в основном должен усваиваться в процессе решения задач.</w:t>
      </w:r>
    </w:p>
    <w:p w:rsidR="00FE17D4" w:rsidRPr="00FE17D4" w:rsidRDefault="00FE17D4" w:rsidP="00FE17D4">
      <w:pPr>
        <w:pStyle w:val="a6"/>
        <w:numPr>
          <w:ilvl w:val="0"/>
          <w:numId w:val="16"/>
        </w:num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  <w:t xml:space="preserve"> Метод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  <w:t>промежутков для уравнений и неравенств.</w:t>
      </w:r>
    </w:p>
    <w:p w:rsidR="00FE17D4" w:rsidRDefault="00FE17D4" w:rsidP="00FE17D4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Уравнения и неравенства с модулями. Метод интервалов для непрерывных функций.</w:t>
      </w:r>
    </w:p>
    <w:p w:rsidR="00FE17D4" w:rsidRDefault="00FE17D4" w:rsidP="00FE17D4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</w:t>
      </w:r>
      <w:r w:rsidR="00E945E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Основная цель – научить решать уравнения и неравенства с модулями и применять метод интервалов для решения неравенств. Сначала рассматриваются уравнения с </w:t>
      </w:r>
      <w:proofErr w:type="gramStart"/>
      <w:r w:rsidR="00E945E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модулями</w:t>
      </w:r>
      <w:proofErr w:type="gramEnd"/>
      <w:r w:rsidR="00E945E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и описывается способ решения таких уравнений переходом к уравнениям, равносильным исходному на некотором множестве и не содержащем модули. Затем аналогично рассматриваются неравенства с модулями. Наконец, для функций, непрерывных на некоторых интервалах, рассматривается способ, называемый методом интервалов.</w:t>
      </w:r>
    </w:p>
    <w:p w:rsidR="00E945EC" w:rsidRDefault="00E945EC" w:rsidP="00FE17D4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При </w:t>
      </w:r>
      <w:r w:rsidR="0092505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обучении на углубленном уровне рассматриваются более сложные уравнения и неравенства.</w:t>
      </w:r>
    </w:p>
    <w:p w:rsidR="00925050" w:rsidRDefault="00925050" w:rsidP="00925050">
      <w:pPr>
        <w:pStyle w:val="a6"/>
        <w:numPr>
          <w:ilvl w:val="0"/>
          <w:numId w:val="16"/>
        </w:numPr>
        <w:spacing w:after="0" w:line="270" w:lineRule="atLeast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  <w:t>Использование свойств функций при решении уравнений и неравенств.</w:t>
      </w:r>
    </w:p>
    <w:p w:rsidR="00925050" w:rsidRDefault="00925050" w:rsidP="00925050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  <w:t xml:space="preserve">          </w:t>
      </w:r>
      <w:r w:rsidRPr="0092505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Использование областей существования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неотрицательности</w:t>
      </w:r>
      <w:proofErr w:type="spellEnd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ограниченности, монотонности и экстремумов функции, свойств синуса и косинуса при решении уравнений и неравенств.</w:t>
      </w:r>
    </w:p>
    <w:p w:rsidR="00925050" w:rsidRDefault="00925050" w:rsidP="00925050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Основная цель – научить применять свойства функций при решении уравнений и неравенств.</w:t>
      </w:r>
    </w:p>
    <w:p w:rsidR="00925050" w:rsidRDefault="00925050" w:rsidP="00925050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Приводятся примеры решения уравнений и неравенств с использованием свойств функций.</w:t>
      </w:r>
    </w:p>
    <w:p w:rsidR="00925050" w:rsidRDefault="00925050" w:rsidP="00925050">
      <w:pPr>
        <w:pStyle w:val="a6"/>
        <w:numPr>
          <w:ilvl w:val="0"/>
          <w:numId w:val="16"/>
        </w:numPr>
        <w:spacing w:after="0" w:line="270" w:lineRule="atLeast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  <w:t>Системы уравнений с несколькими неизвестными.</w:t>
      </w:r>
    </w:p>
    <w:p w:rsidR="00571B3A" w:rsidRDefault="00A13E43" w:rsidP="00A13E43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F82B6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Равносильность систем.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Системы-следствия. Метод замены неизвестных. Рассуждения с числовыми значениями при решении систем уравнений. </w:t>
      </w:r>
    </w:p>
    <w:p w:rsidR="00A13E43" w:rsidRDefault="00A13E43" w:rsidP="00A13E43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Основная цель – освоить разные способы решения систем уравнений с несколькими неизвестными.</w:t>
      </w:r>
    </w:p>
    <w:p w:rsidR="00A13E43" w:rsidRPr="00F82B60" w:rsidRDefault="00A13E43" w:rsidP="00A13E43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Вводятся понятия системы уравнений, равносильности систем, приводятся утверждения о равносильности систем при тех или иных преобразованиях, рассматриваются основные методы решения систем уравнений: метод подстановки, метод линейных преобразований, метод перехода к системе-следствию, метод замены неизвестных. Рассматривается решение систем уравнений при помощи рассуждений с числовыми значениями.</w:t>
      </w:r>
    </w:p>
    <w:p w:rsidR="00925050" w:rsidRDefault="00925050" w:rsidP="00925050">
      <w:pPr>
        <w:pStyle w:val="a6"/>
        <w:numPr>
          <w:ilvl w:val="0"/>
          <w:numId w:val="16"/>
        </w:numPr>
        <w:spacing w:after="0" w:line="270" w:lineRule="atLeast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  <w:t>Уравнения, неравенства и системы с параметром.</w:t>
      </w:r>
    </w:p>
    <w:p w:rsidR="00A13E43" w:rsidRDefault="00481978" w:rsidP="00481978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</w:t>
      </w:r>
      <w:r w:rsidR="00A13E43" w:rsidRPr="00A13E4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Уравнения, неравенства и системы с параметром</w:t>
      </w:r>
      <w:r w:rsidR="00A13E4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. </w:t>
      </w:r>
    </w:p>
    <w:p w:rsidR="00A13E43" w:rsidRDefault="00481978" w:rsidP="00481978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</w:t>
      </w:r>
      <w:r w:rsidR="00A13E4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Основная цель – освоить решение задач с параметром.</w:t>
      </w:r>
    </w:p>
    <w:p w:rsidR="00A13E43" w:rsidRPr="00A13E43" w:rsidRDefault="00481978" w:rsidP="00481978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Сначала обсуждается вопрос, что значит решить уравнение с параметром. На многочисленных примерах иллюстрируются способы решения уравнений с параметром. Затем аналогичная работа проводится для неравенств и систем уравнений. Рассматриваются задача, в </w:t>
      </w: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которых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требуется найти значение параметра, при котором выполнено некоторое условие для уравнения, неравенства, системы.</w:t>
      </w:r>
    </w:p>
    <w:p w:rsidR="00925050" w:rsidRDefault="00925050" w:rsidP="00925050">
      <w:pPr>
        <w:pStyle w:val="a6"/>
        <w:numPr>
          <w:ilvl w:val="0"/>
          <w:numId w:val="16"/>
        </w:numPr>
        <w:spacing w:after="0" w:line="270" w:lineRule="atLeast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  <w:t>Алгебраическая и геометрическая интерпретация комплексного числа.</w:t>
      </w:r>
    </w:p>
    <w:p w:rsidR="00481978" w:rsidRDefault="00B75FE5" w:rsidP="00B75FE5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</w:t>
      </w:r>
      <w:r w:rsidR="0048197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Алгебраическая форма комплексного числа. Сопряжённые комплексные числа. Геометрическая интерпретация комплексного числа.</w:t>
      </w:r>
    </w:p>
    <w:p w:rsidR="00481978" w:rsidRDefault="00B75FE5" w:rsidP="00B75FE5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</w:t>
      </w:r>
      <w:r w:rsidR="0048197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Основная цель – завершить расширение множества чисел введением комплексных чисел; научить выполнять комплексные операции с комплексными числами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; освоить алгебраическую и геометрическую интерпретацию комплексного числа. </w:t>
      </w:r>
    </w:p>
    <w:p w:rsidR="00B75FE5" w:rsidRPr="00481978" w:rsidRDefault="00B75FE5" w:rsidP="00B75FE5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   Вводятся понятия комплексного числа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 xml:space="preserve"> арифметические операции с комплексными числами, понятие сопряжённых комплексных чисел и геометрическая интерпретация комплексного числа. Рассматриваются многочисленные примеры на применение этих понятий.</w:t>
      </w:r>
    </w:p>
    <w:p w:rsidR="00925050" w:rsidRDefault="00925050" w:rsidP="00925050">
      <w:pPr>
        <w:pStyle w:val="a6"/>
        <w:numPr>
          <w:ilvl w:val="0"/>
          <w:numId w:val="16"/>
        </w:numPr>
        <w:spacing w:after="0" w:line="270" w:lineRule="atLeast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  <w:t>Тригонометрическая форма комплексных чисел.</w:t>
      </w:r>
    </w:p>
    <w:p w:rsidR="00B75FE5" w:rsidRDefault="00A87EBD" w:rsidP="00A87EBD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</w:t>
      </w:r>
      <w:r w:rsidR="00B75FE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Тригонометрическая форма комплексного числа. Корни из комплексных чисел и их свойства.</w:t>
      </w:r>
    </w:p>
    <w:p w:rsidR="00A87EBD" w:rsidRDefault="00A87EBD" w:rsidP="00A87EBD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</w:t>
      </w:r>
      <w:r w:rsidR="00B75FE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Основная цель – освоить тригонометрическую форму комплексного числа и её применение при вычислении корней из комплексных чисел.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</w:p>
    <w:p w:rsidR="00B75FE5" w:rsidRDefault="00A87EBD" w:rsidP="00A87EBD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 </w:t>
      </w:r>
      <w:r w:rsidR="00B75FE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Вводятся понятия аргумента, модуля комплексного числа, тригонометрической формы комплексного числа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</w:p>
    <w:p w:rsidR="00A87EBD" w:rsidRPr="00B75FE5" w:rsidRDefault="00A87EBD" w:rsidP="00A87EBD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Рассматривается возведение в степень и извлечение корня из комплексных чисел.</w:t>
      </w:r>
    </w:p>
    <w:p w:rsidR="00925050" w:rsidRDefault="00A13E43" w:rsidP="00925050">
      <w:pPr>
        <w:pStyle w:val="a6"/>
        <w:numPr>
          <w:ilvl w:val="0"/>
          <w:numId w:val="16"/>
        </w:numPr>
        <w:spacing w:after="0" w:line="270" w:lineRule="atLeast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  <w:lastRenderedPageBreak/>
        <w:t>Корни многоч</w:t>
      </w:r>
      <w:r w:rsidR="00925050"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  <w:t>ленов.</w:t>
      </w:r>
    </w:p>
    <w:p w:rsidR="00A87EBD" w:rsidRDefault="00F27870" w:rsidP="00F27870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  </w:t>
      </w:r>
      <w:r w:rsidR="00A87EB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Показательная форма комплексного числа. Корни многочленов. Показательная форма комплексного числа.</w:t>
      </w:r>
    </w:p>
    <w:p w:rsidR="00A87EBD" w:rsidRDefault="00F27870" w:rsidP="00F27870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 </w:t>
      </w:r>
      <w:r w:rsidR="00A87EB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Основная цель – усвоить понятия комплексного корня многочлена; научить применять теоремы о комплексных корнях многочлена при решении задач. Освоить показательную форму комплексного числа.</w:t>
      </w:r>
    </w:p>
    <w:p w:rsidR="00A87EBD" w:rsidRDefault="00F27870" w:rsidP="00F27870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</w:t>
      </w:r>
      <w:r w:rsidR="00A87EB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Вводится понятие многочлена степени </w:t>
      </w:r>
      <w:r w:rsidR="00A87EBD"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  <w:t>n</w:t>
      </w:r>
      <w:r w:rsidR="00A87EB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с действительными коэффициентами, рассматриваются теоремы о комплексных корнях многочлена степени </w:t>
      </w:r>
      <w:r w:rsidR="00A87EBD"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  <w:t>n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</w:p>
    <w:p w:rsidR="00F27870" w:rsidRPr="00F27870" w:rsidRDefault="00F27870" w:rsidP="00F27870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Вводится понятие показательной формы комплексного числа.</w:t>
      </w:r>
    </w:p>
    <w:p w:rsidR="00925050" w:rsidRDefault="00925050" w:rsidP="00925050">
      <w:pPr>
        <w:pStyle w:val="a6"/>
        <w:numPr>
          <w:ilvl w:val="0"/>
          <w:numId w:val="16"/>
        </w:numPr>
        <w:spacing w:after="0" w:line="270" w:lineRule="atLeast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  <w:t>Повторение курса алгебры</w:t>
      </w:r>
      <w:r w:rsidR="00571B3A"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  <w:t>, геометрии и начал математического анализа.</w:t>
      </w:r>
    </w:p>
    <w:p w:rsidR="00925050" w:rsidRPr="00925050" w:rsidRDefault="00925050" w:rsidP="00925050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</w:p>
    <w:p w:rsidR="00FE17D4" w:rsidRPr="00AC2660" w:rsidRDefault="00FE17D4" w:rsidP="00AC2660">
      <w:pPr>
        <w:pStyle w:val="a6"/>
        <w:spacing w:after="0" w:line="270" w:lineRule="atLeast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</w:t>
      </w:r>
    </w:p>
    <w:p w:rsidR="00A6452C" w:rsidRPr="002B7E10" w:rsidRDefault="00A6452C" w:rsidP="00A6452C">
      <w:pPr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         </w:t>
      </w:r>
      <w:r w:rsidR="00C32BCC">
        <w:rPr>
          <w:rFonts w:ascii="Calibri" w:eastAsia="Times New Roman" w:hAnsi="Calibri" w:cs="Arial"/>
          <w:noProof/>
          <w:color w:val="000000"/>
          <w:sz w:val="20"/>
          <w:szCs w:val="20"/>
          <w:lang w:eastAsia="ru-RU"/>
        </w:rPr>
      </w:r>
      <w:r w:rsidR="00C32BCC" w:rsidRPr="00C32BCC">
        <w:rPr>
          <w:rFonts w:ascii="Calibri" w:eastAsia="Times New Roman" w:hAnsi="Calibri" w:cs="Arial"/>
          <w:noProof/>
          <w:color w:val="000000"/>
          <w:sz w:val="20"/>
          <w:szCs w:val="20"/>
          <w:lang w:eastAsia="ru-RU"/>
        </w:rPr>
        <w:pict>
          <v:rect id="Прямоугольник 1" o:spid="_x0000_s1026" alt="https://lh6.googleusercontent.com/KLVXYqMYUAJ64DKQJV_cbbg2k8AAAQWdZwOov-fP6PrBpAGD1F46cPnknlT0oXjAsaXIYm_ax3aG6VAfkmQAYOeZxBAX7dz473DfcK3SalFNV5d8QTpj" style="width:17.6pt;height:17.6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A6452C" w:rsidRPr="00F27870" w:rsidRDefault="00A6452C" w:rsidP="00A6452C">
      <w:pPr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F27870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Требования к уровню подготовки выпускников</w:t>
      </w:r>
    </w:p>
    <w:p w:rsidR="00A6452C" w:rsidRPr="00F27870" w:rsidRDefault="00A6452C" w:rsidP="00A6452C">
      <w:pPr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F27870">
        <w:rPr>
          <w:rFonts w:ascii="Calibri" w:eastAsia="Times New Roman" w:hAnsi="Calibri" w:cs="Times New Roman"/>
          <w:b/>
          <w:bCs/>
          <w:i/>
          <w:iCs/>
          <w:color w:val="000000"/>
          <w:sz w:val="32"/>
          <w:szCs w:val="32"/>
          <w:lang w:eastAsia="ru-RU"/>
        </w:rPr>
        <w:t>В результате изучения математики на профильном уровне в старшей школе  ученик должен</w:t>
      </w:r>
    </w:p>
    <w:p w:rsidR="00A6452C" w:rsidRPr="002B7E10" w:rsidRDefault="00A6452C" w:rsidP="00A6452C">
      <w:pPr>
        <w:spacing w:after="0" w:line="240" w:lineRule="auto"/>
        <w:ind w:left="568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Знать/понимать</w:t>
      </w:r>
    </w:p>
    <w:p w:rsidR="00A6452C" w:rsidRPr="002B7E10" w:rsidRDefault="00A6452C" w:rsidP="002B7E10">
      <w:pPr>
        <w:numPr>
          <w:ilvl w:val="0"/>
          <w:numId w:val="2"/>
        </w:numPr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A6452C" w:rsidRPr="002B7E10" w:rsidRDefault="00A6452C" w:rsidP="002B7E10">
      <w:pPr>
        <w:numPr>
          <w:ilvl w:val="0"/>
          <w:numId w:val="2"/>
        </w:numPr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A6452C" w:rsidRPr="002B7E10" w:rsidRDefault="00A6452C" w:rsidP="002B7E10">
      <w:pPr>
        <w:numPr>
          <w:ilvl w:val="0"/>
          <w:numId w:val="2"/>
        </w:numPr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идеи расширения числовых множеств как способа построения нового математического аппарата для решения практических задач  и внутренних задач математики;</w:t>
      </w:r>
    </w:p>
    <w:p w:rsidR="00A6452C" w:rsidRPr="002B7E10" w:rsidRDefault="00A6452C" w:rsidP="002B7E10">
      <w:pPr>
        <w:numPr>
          <w:ilvl w:val="0"/>
          <w:numId w:val="2"/>
        </w:numPr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A6452C" w:rsidRPr="002B7E10" w:rsidRDefault="00A6452C" w:rsidP="002B7E10">
      <w:pPr>
        <w:numPr>
          <w:ilvl w:val="0"/>
          <w:numId w:val="2"/>
        </w:numPr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A6452C" w:rsidRPr="002B7E10" w:rsidRDefault="00A6452C" w:rsidP="002B7E10">
      <w:pPr>
        <w:numPr>
          <w:ilvl w:val="0"/>
          <w:numId w:val="2"/>
        </w:numPr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A6452C" w:rsidRPr="002B7E10" w:rsidRDefault="00A6452C" w:rsidP="002B7E10">
      <w:pPr>
        <w:numPr>
          <w:ilvl w:val="0"/>
          <w:numId w:val="2"/>
        </w:numPr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A6452C" w:rsidRPr="002B7E10" w:rsidRDefault="00A6452C" w:rsidP="002B7E10">
      <w:pPr>
        <w:numPr>
          <w:ilvl w:val="0"/>
          <w:numId w:val="2"/>
        </w:numPr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вероятностных характер различных процессов и закономерностей окружающего мира.</w:t>
      </w:r>
    </w:p>
    <w:p w:rsidR="00A6452C" w:rsidRPr="002B7E10" w:rsidRDefault="00A6452C" w:rsidP="00A6452C">
      <w:pPr>
        <w:pBdr>
          <w:bottom w:val="single" w:sz="6" w:space="3" w:color="D6DDB9"/>
        </w:pBdr>
        <w:spacing w:after="0" w:line="240" w:lineRule="auto"/>
        <w:outlineLvl w:val="1"/>
        <w:rPr>
          <w:rFonts w:ascii="Calibri" w:eastAsia="Times New Roman" w:hAnsi="Calibri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2B7E10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Числовые и буквенные выражения</w:t>
      </w:r>
    </w:p>
    <w:p w:rsidR="00A6452C" w:rsidRPr="002B7E10" w:rsidRDefault="00A6452C" w:rsidP="00A6452C">
      <w:pPr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A6452C" w:rsidRPr="002B7E10" w:rsidRDefault="00A6452C" w:rsidP="002B7E10">
      <w:pPr>
        <w:numPr>
          <w:ilvl w:val="0"/>
          <w:numId w:val="3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 вычислительные устройства; пользоваться оценкой и прикидкой при практических расчетах;</w:t>
      </w:r>
    </w:p>
    <w:p w:rsidR="00A6452C" w:rsidRPr="002B7E10" w:rsidRDefault="00A6452C" w:rsidP="002B7E10">
      <w:pPr>
        <w:numPr>
          <w:ilvl w:val="0"/>
          <w:numId w:val="3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применять понятия, связанные с делимостью целых чисел, при решении математических задач;</w:t>
      </w:r>
    </w:p>
    <w:p w:rsidR="00A6452C" w:rsidRPr="002B7E10" w:rsidRDefault="00A6452C" w:rsidP="002B7E10">
      <w:pPr>
        <w:numPr>
          <w:ilvl w:val="0"/>
          <w:numId w:val="3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находить корни многочленов с одной переменной, раскладывать многочлены на множители;</w:t>
      </w:r>
    </w:p>
    <w:p w:rsidR="00A6452C" w:rsidRPr="002B7E10" w:rsidRDefault="00A6452C" w:rsidP="002B7E10">
      <w:pPr>
        <w:numPr>
          <w:ilvl w:val="0"/>
          <w:numId w:val="3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выполнять действия с комплексными числами, пользоваться геометрической интерпретацией комплексных чисел,  в простейших случаях находить комплексные корни уравнений с действительными коэффициентами;</w:t>
      </w:r>
    </w:p>
    <w:p w:rsidR="00A6452C" w:rsidRPr="002B7E10" w:rsidRDefault="00A6452C" w:rsidP="002B7E10">
      <w:pPr>
        <w:numPr>
          <w:ilvl w:val="0"/>
          <w:numId w:val="3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проводить преобразования числовых и буквенных выражений, включающих степени, радикалы, логарифмы и тригонометрические функции.</w:t>
      </w:r>
    </w:p>
    <w:p w:rsidR="00A6452C" w:rsidRPr="002B7E10" w:rsidRDefault="00A6452C" w:rsidP="00A6452C">
      <w:pPr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B7E1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</w:p>
    <w:p w:rsidR="00A6452C" w:rsidRPr="002B7E10" w:rsidRDefault="00A6452C" w:rsidP="00A6452C">
      <w:pPr>
        <w:numPr>
          <w:ilvl w:val="0"/>
          <w:numId w:val="4"/>
        </w:numPr>
        <w:spacing w:after="0" w:line="240" w:lineRule="auto"/>
        <w:ind w:left="786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A6452C" w:rsidRPr="002B7E10" w:rsidRDefault="00A6452C" w:rsidP="00A6452C">
      <w:pPr>
        <w:pBdr>
          <w:bottom w:val="single" w:sz="6" w:space="3" w:color="D6DDB9"/>
        </w:pBdr>
        <w:spacing w:after="0" w:line="240" w:lineRule="auto"/>
        <w:outlineLvl w:val="1"/>
        <w:rPr>
          <w:rFonts w:ascii="Calibri" w:eastAsia="Times New Roman" w:hAnsi="Calibri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2B7E10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>Функции и графики</w:t>
      </w:r>
    </w:p>
    <w:p w:rsidR="00A6452C" w:rsidRPr="002B7E10" w:rsidRDefault="00A6452C" w:rsidP="00A6452C">
      <w:pPr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Уметь</w:t>
      </w:r>
    </w:p>
    <w:p w:rsidR="00A6452C" w:rsidRPr="002B7E10" w:rsidRDefault="00A6452C" w:rsidP="002B7E10">
      <w:pPr>
        <w:numPr>
          <w:ilvl w:val="0"/>
          <w:numId w:val="5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определять значение функции по значению аргумента при различных способах задания функции;</w:t>
      </w:r>
    </w:p>
    <w:p w:rsidR="00A6452C" w:rsidRPr="002B7E10" w:rsidRDefault="00A6452C" w:rsidP="002B7E10">
      <w:pPr>
        <w:numPr>
          <w:ilvl w:val="0"/>
          <w:numId w:val="5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строить графики изученных функций, выполнять преобразования графиков;</w:t>
      </w:r>
    </w:p>
    <w:p w:rsidR="00A6452C" w:rsidRPr="002B7E10" w:rsidRDefault="00A6452C" w:rsidP="002B7E10">
      <w:pPr>
        <w:numPr>
          <w:ilvl w:val="0"/>
          <w:numId w:val="5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описывать по графику и по формуле поведение и свойства  функций;</w:t>
      </w:r>
    </w:p>
    <w:p w:rsidR="00A6452C" w:rsidRPr="002B7E10" w:rsidRDefault="00A6452C" w:rsidP="002B7E10">
      <w:pPr>
        <w:numPr>
          <w:ilvl w:val="0"/>
          <w:numId w:val="5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решать уравнения, системы уравнений, неравенства, используя свойства функций и их графические представления;</w:t>
      </w:r>
    </w:p>
    <w:p w:rsidR="00A6452C" w:rsidRPr="002B7E10" w:rsidRDefault="00A6452C" w:rsidP="00A6452C">
      <w:pPr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B7E1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</w:p>
    <w:p w:rsidR="00A6452C" w:rsidRPr="002B7E10" w:rsidRDefault="00A6452C" w:rsidP="002B7E10">
      <w:pPr>
        <w:numPr>
          <w:ilvl w:val="0"/>
          <w:numId w:val="6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A6452C" w:rsidRPr="002B7E10" w:rsidRDefault="00A6452C" w:rsidP="00A6452C">
      <w:pPr>
        <w:spacing w:after="0" w:line="240" w:lineRule="auto"/>
        <w:outlineLvl w:val="3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 w:rsidRPr="002B7E1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Начала математического анализа</w:t>
      </w:r>
    </w:p>
    <w:p w:rsidR="00A6452C" w:rsidRPr="002B7E10" w:rsidRDefault="00A6452C" w:rsidP="00A6452C">
      <w:pPr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Уметь</w:t>
      </w:r>
    </w:p>
    <w:p w:rsidR="00A6452C" w:rsidRPr="002B7E10" w:rsidRDefault="00A6452C" w:rsidP="002B7E10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находить сумму бесконечно убывающей </w:t>
      </w:r>
      <w:proofErr w:type="gramStart"/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геометрический</w:t>
      </w:r>
      <w:proofErr w:type="gramEnd"/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прогрессии;</w:t>
      </w:r>
    </w:p>
    <w:p w:rsidR="00A6452C" w:rsidRPr="002B7E10" w:rsidRDefault="00A6452C" w:rsidP="002B7E10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A6452C" w:rsidRPr="002B7E10" w:rsidRDefault="00A6452C" w:rsidP="002B7E10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исследовать функции и строить их графики с помощью производной</w:t>
      </w:r>
      <w:proofErr w:type="gramStart"/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,;</w:t>
      </w:r>
      <w:proofErr w:type="gramEnd"/>
    </w:p>
    <w:p w:rsidR="00A6452C" w:rsidRPr="002B7E10" w:rsidRDefault="00A6452C" w:rsidP="002B7E10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решать задачи с применением  уравнения касательной к графику функции;</w:t>
      </w:r>
    </w:p>
    <w:p w:rsidR="00A6452C" w:rsidRPr="002B7E10" w:rsidRDefault="00A6452C" w:rsidP="002B7E10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решать задачи на нахождение наибольшего  и наименьшего значения функции на отрезке;</w:t>
      </w:r>
    </w:p>
    <w:p w:rsidR="00A6452C" w:rsidRPr="002B7E10" w:rsidRDefault="00A6452C" w:rsidP="002B7E10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вычислять площадь криволинейной трапеции;</w:t>
      </w:r>
    </w:p>
    <w:p w:rsidR="00A6452C" w:rsidRPr="002B7E10" w:rsidRDefault="00A6452C" w:rsidP="00A6452C">
      <w:pPr>
        <w:spacing w:after="0" w:line="240" w:lineRule="auto"/>
        <w:ind w:left="36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proofErr w:type="gramStart"/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A6452C" w:rsidRPr="002B7E10" w:rsidRDefault="00A6452C" w:rsidP="002B7E10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A6452C" w:rsidRPr="002B7E10" w:rsidRDefault="00A6452C" w:rsidP="002B7E10">
      <w:pPr>
        <w:spacing w:after="0" w:line="240" w:lineRule="auto"/>
        <w:jc w:val="both"/>
        <w:outlineLvl w:val="3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 w:rsidRPr="002B7E1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Уравнения и неравенства</w:t>
      </w:r>
    </w:p>
    <w:p w:rsidR="00A6452C" w:rsidRPr="002B7E10" w:rsidRDefault="00A6452C" w:rsidP="00A6452C">
      <w:pPr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Уметь</w:t>
      </w:r>
    </w:p>
    <w:p w:rsidR="00A6452C" w:rsidRPr="002B7E10" w:rsidRDefault="00A6452C" w:rsidP="002B7E10">
      <w:pPr>
        <w:numPr>
          <w:ilvl w:val="0"/>
          <w:numId w:val="9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A6452C" w:rsidRPr="002B7E10" w:rsidRDefault="00A6452C" w:rsidP="002B7E10">
      <w:pPr>
        <w:numPr>
          <w:ilvl w:val="0"/>
          <w:numId w:val="9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доказывать несложные неравенства;</w:t>
      </w:r>
    </w:p>
    <w:p w:rsidR="00A6452C" w:rsidRPr="002B7E10" w:rsidRDefault="00A6452C" w:rsidP="002B7E10">
      <w:pPr>
        <w:numPr>
          <w:ilvl w:val="0"/>
          <w:numId w:val="9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решать текстовые задачи с помощью  составления уравнений, и неравенств, интерпретируя результат с учетом ограничений условия задачи;</w:t>
      </w:r>
    </w:p>
    <w:p w:rsidR="00A6452C" w:rsidRPr="002B7E10" w:rsidRDefault="00A6452C" w:rsidP="002B7E10">
      <w:pPr>
        <w:numPr>
          <w:ilvl w:val="0"/>
          <w:numId w:val="9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изображать на координатной плоскости множества решений уравнений и неравен</w:t>
      </w:r>
      <w:proofErr w:type="gramStart"/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ств с дв</w:t>
      </w:r>
      <w:proofErr w:type="gramEnd"/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умя переменными и их систем.</w:t>
      </w:r>
    </w:p>
    <w:p w:rsidR="00A6452C" w:rsidRPr="002B7E10" w:rsidRDefault="00A6452C" w:rsidP="002B7E10">
      <w:pPr>
        <w:numPr>
          <w:ilvl w:val="0"/>
          <w:numId w:val="9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находить приближенные решения уравнений и их систем, используя графический метод;</w:t>
      </w:r>
    </w:p>
    <w:p w:rsidR="00A6452C" w:rsidRPr="002B7E10" w:rsidRDefault="00A6452C" w:rsidP="002B7E10">
      <w:pPr>
        <w:numPr>
          <w:ilvl w:val="0"/>
          <w:numId w:val="9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решать уравнения, неравенства и системы с применением  графических представлений, свойств функций, производной;</w:t>
      </w:r>
    </w:p>
    <w:p w:rsidR="00A6452C" w:rsidRPr="002B7E10" w:rsidRDefault="00A6452C" w:rsidP="00A6452C">
      <w:pPr>
        <w:spacing w:after="0" w:line="240" w:lineRule="auto"/>
        <w:ind w:left="36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proofErr w:type="gramStart"/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A6452C" w:rsidRPr="002B7E10" w:rsidRDefault="00A6452C" w:rsidP="00A6452C">
      <w:pPr>
        <w:numPr>
          <w:ilvl w:val="0"/>
          <w:numId w:val="10"/>
        </w:numPr>
        <w:spacing w:after="0" w:line="240" w:lineRule="auto"/>
        <w:ind w:left="786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построения и исследования простейших математических моделей.</w:t>
      </w:r>
    </w:p>
    <w:p w:rsidR="00A6452C" w:rsidRPr="002B7E10" w:rsidRDefault="00A6452C" w:rsidP="00A6452C">
      <w:pPr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Элементы комбинаторики, статистики и теории вероятностей</w:t>
      </w:r>
    </w:p>
    <w:p w:rsidR="00A6452C" w:rsidRPr="002B7E10" w:rsidRDefault="00A6452C" w:rsidP="00A6452C">
      <w:pPr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A6452C" w:rsidRPr="002B7E10" w:rsidRDefault="00A6452C" w:rsidP="002B7E10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решать простейшие комбинаторные задачи методом перебора, а также с  использованием известных формул, треугольника Паскаля; вычислять коэффициенты  бинома Ньютона по формуле и с использованием  треугольника Паскаля;</w:t>
      </w:r>
    </w:p>
    <w:p w:rsidR="00A6452C" w:rsidRPr="002B7E10" w:rsidRDefault="00A6452C" w:rsidP="002B7E10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вычислять, в простейших случаях, вероятности событий на основе подсчета числа исходов.</w:t>
      </w:r>
    </w:p>
    <w:p w:rsidR="00A6452C" w:rsidRPr="002B7E10" w:rsidRDefault="00A6452C" w:rsidP="00A6452C">
      <w:pPr>
        <w:spacing w:after="0" w:line="240" w:lineRule="auto"/>
        <w:ind w:left="36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7E1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proofErr w:type="gramStart"/>
      <w:r w:rsidRPr="002B7E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A6452C" w:rsidRPr="00A6452C" w:rsidRDefault="00A6452C" w:rsidP="00A6452C">
      <w:pPr>
        <w:numPr>
          <w:ilvl w:val="0"/>
          <w:numId w:val="12"/>
        </w:numPr>
        <w:spacing w:after="0" w:line="240" w:lineRule="auto"/>
        <w:ind w:right="-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анализа реальных числовых данных, представленных в виде диаграмм, графиков; для  анализа информации статистического характера.</w:t>
      </w:r>
    </w:p>
    <w:p w:rsidR="00A6452C" w:rsidRPr="00A6452C" w:rsidRDefault="00A6452C" w:rsidP="00A6452C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" w:name="38bc2b37615d93237dfbe615d20b8399c822f241"/>
      <w:bookmarkStart w:id="2" w:name="1"/>
      <w:bookmarkEnd w:id="1"/>
      <w:bookmarkEnd w:id="2"/>
      <w:r w:rsidRPr="00A64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A6452C" w:rsidRPr="00A6452C" w:rsidRDefault="00A6452C" w:rsidP="00A6452C">
      <w:pPr>
        <w:numPr>
          <w:ilvl w:val="0"/>
          <w:numId w:val="14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С.М. Никольский и др. Алгебра и начала анализа: учебник для 11 </w:t>
      </w:r>
      <w:proofErr w:type="spellStart"/>
      <w:r w:rsidRPr="00A6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A6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общеобразовательных</w:t>
      </w:r>
      <w:proofErr w:type="gramStart"/>
      <w:r w:rsidRPr="00A6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6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6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6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чреждений - М.: Просвещение, 2008.</w:t>
      </w:r>
    </w:p>
    <w:p w:rsidR="00A6452C" w:rsidRPr="00A6452C" w:rsidRDefault="00A6452C" w:rsidP="00A6452C">
      <w:pPr>
        <w:numPr>
          <w:ilvl w:val="0"/>
          <w:numId w:val="14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М.К.Потапов, А.В. </w:t>
      </w:r>
      <w:proofErr w:type="spellStart"/>
      <w:r w:rsidRPr="00A6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Шевкин</w:t>
      </w:r>
      <w:proofErr w:type="spellEnd"/>
      <w:r w:rsidRPr="00A6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Алгебра  начала анализа: Дидактические материалы для 11 </w:t>
      </w:r>
      <w:proofErr w:type="spellStart"/>
      <w:r w:rsidRPr="00A6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A6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Просвещение, 2009</w:t>
      </w:r>
    </w:p>
    <w:p w:rsidR="00A6452C" w:rsidRPr="00A6452C" w:rsidRDefault="00A6452C" w:rsidP="00A6452C">
      <w:pPr>
        <w:numPr>
          <w:ilvl w:val="0"/>
          <w:numId w:val="14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М.И. </w:t>
      </w:r>
      <w:proofErr w:type="spellStart"/>
      <w:r w:rsidRPr="00A6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Шабунин</w:t>
      </w:r>
      <w:proofErr w:type="spellEnd"/>
      <w:r w:rsidRPr="00A6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Алгебра  начала анализа: Дидактические материалы для 10 – 11 </w:t>
      </w:r>
      <w:proofErr w:type="spellStart"/>
      <w:r w:rsidRPr="00A6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A6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Мнемозина, 2000</w:t>
      </w:r>
    </w:p>
    <w:p w:rsidR="00A6452C" w:rsidRPr="00A6452C" w:rsidRDefault="00A6452C" w:rsidP="00A6452C">
      <w:pPr>
        <w:numPr>
          <w:ilvl w:val="0"/>
          <w:numId w:val="14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О.И. </w:t>
      </w:r>
      <w:proofErr w:type="spellStart"/>
      <w:r w:rsidRPr="00A6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Чикунова</w:t>
      </w:r>
      <w:proofErr w:type="spellEnd"/>
      <w:r w:rsidRPr="00A6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Тригонометрические уравнения. Шадринск. ПО «Исеть»,2011</w:t>
      </w:r>
    </w:p>
    <w:p w:rsidR="00A6452C" w:rsidRPr="00A6452C" w:rsidRDefault="00A6452C" w:rsidP="00A6452C">
      <w:pPr>
        <w:numPr>
          <w:ilvl w:val="0"/>
          <w:numId w:val="14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А.В. Бобровская, О.И. </w:t>
      </w:r>
      <w:proofErr w:type="spellStart"/>
      <w:r w:rsidRPr="00A6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Чикунова</w:t>
      </w:r>
      <w:proofErr w:type="spellEnd"/>
      <w:r w:rsidRPr="00A6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Тесты: алгебра и математический анализ. Шадринск.,2011</w:t>
      </w:r>
    </w:p>
    <w:p w:rsidR="00A6452C" w:rsidRPr="00A6452C" w:rsidRDefault="00A6452C" w:rsidP="00A6452C">
      <w:pPr>
        <w:numPr>
          <w:ilvl w:val="0"/>
          <w:numId w:val="14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A6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Денищева</w:t>
      </w:r>
      <w:proofErr w:type="spellEnd"/>
      <w:r w:rsidRPr="00A6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Л.О., Глазков Ю.А., Краснянская К.А., Рязановский А.Р., Семёнов П.В. Единый государственный экзамен 2009. Математика. Универсальные материалы для подготовки учащихся</w:t>
      </w:r>
      <w:proofErr w:type="gramStart"/>
      <w:r w:rsidRPr="00A6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A6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нтеллект-Центр,2009.</w:t>
      </w:r>
    </w:p>
    <w:p w:rsidR="00A6452C" w:rsidRPr="00A6452C" w:rsidRDefault="00A6452C" w:rsidP="00A6452C">
      <w:pPr>
        <w:numPr>
          <w:ilvl w:val="0"/>
          <w:numId w:val="14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С.И.Колесникова. Математика. Решение сложных задач единого государственного экзамена.</w:t>
      </w:r>
    </w:p>
    <w:p w:rsidR="00A6452C" w:rsidRPr="00A6452C" w:rsidRDefault="00A6452C" w:rsidP="00A6452C">
      <w:pPr>
        <w:numPr>
          <w:ilvl w:val="0"/>
          <w:numId w:val="14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редакцией Ф.Ф.Лысенко. Тематические тесты. Математика. ЕГЭ-2007. «Легион», 2007</w:t>
      </w:r>
    </w:p>
    <w:p w:rsidR="00A6452C" w:rsidRPr="00A6452C" w:rsidRDefault="00A6452C" w:rsidP="00A6452C">
      <w:pPr>
        <w:numPr>
          <w:ilvl w:val="0"/>
          <w:numId w:val="14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A6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Л.И.Звавич</w:t>
      </w:r>
      <w:proofErr w:type="spellEnd"/>
      <w:r w:rsidRPr="00A6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Л.Я.Шляпочник. Контрольные и проверочные работы по алгебре. 10-11 классы. М.: Дрофа,1997.</w:t>
      </w:r>
    </w:p>
    <w:p w:rsidR="001A237F" w:rsidRDefault="001A237F"/>
    <w:sectPr w:rsidR="001A237F" w:rsidSect="00C3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416"/>
    <w:multiLevelType w:val="multilevel"/>
    <w:tmpl w:val="FA5892C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062A21"/>
    <w:multiLevelType w:val="multilevel"/>
    <w:tmpl w:val="FB5A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5C37DF"/>
    <w:multiLevelType w:val="multilevel"/>
    <w:tmpl w:val="299E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081A91"/>
    <w:multiLevelType w:val="multilevel"/>
    <w:tmpl w:val="BFBE6B1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553D61"/>
    <w:multiLevelType w:val="multilevel"/>
    <w:tmpl w:val="CAC80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DB5FB1"/>
    <w:multiLevelType w:val="multilevel"/>
    <w:tmpl w:val="ABCADE64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BE3612"/>
    <w:multiLevelType w:val="multilevel"/>
    <w:tmpl w:val="FBD6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1C03ED6"/>
    <w:multiLevelType w:val="multilevel"/>
    <w:tmpl w:val="A14EA304"/>
    <w:lvl w:ilvl="0">
      <w:start w:val="1"/>
      <w:numFmt w:val="bullet"/>
      <w:lvlText w:val=""/>
      <w:lvlJc w:val="left"/>
      <w:pPr>
        <w:tabs>
          <w:tab w:val="num" w:pos="9574"/>
        </w:tabs>
        <w:ind w:left="957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9A06DA8"/>
    <w:multiLevelType w:val="multilevel"/>
    <w:tmpl w:val="29F88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E96FA0"/>
    <w:multiLevelType w:val="multilevel"/>
    <w:tmpl w:val="1A12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C1B1542"/>
    <w:multiLevelType w:val="multilevel"/>
    <w:tmpl w:val="6058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E11751"/>
    <w:multiLevelType w:val="multilevel"/>
    <w:tmpl w:val="84B0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F6431CA"/>
    <w:multiLevelType w:val="hybridMultilevel"/>
    <w:tmpl w:val="AE52FCE8"/>
    <w:lvl w:ilvl="0" w:tplc="DECCE3BE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16178DE"/>
    <w:multiLevelType w:val="multilevel"/>
    <w:tmpl w:val="83FC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7C325C8"/>
    <w:multiLevelType w:val="multilevel"/>
    <w:tmpl w:val="23409EDA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2B01F3E"/>
    <w:multiLevelType w:val="hybridMultilevel"/>
    <w:tmpl w:val="464401C2"/>
    <w:lvl w:ilvl="0" w:tplc="5C9887AC">
      <w:start w:val="1"/>
      <w:numFmt w:val="decimal"/>
      <w:lvlText w:val="%1."/>
      <w:lvlJc w:val="left"/>
      <w:pPr>
        <w:ind w:left="1068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1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  <w:num w:numId="11">
    <w:abstractNumId w:val="14"/>
  </w:num>
  <w:num w:numId="12">
    <w:abstractNumId w:val="13"/>
  </w:num>
  <w:num w:numId="13">
    <w:abstractNumId w:val="8"/>
  </w:num>
  <w:num w:numId="14">
    <w:abstractNumId w:val="4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452C"/>
    <w:rsid w:val="000D566E"/>
    <w:rsid w:val="001166D0"/>
    <w:rsid w:val="00143D25"/>
    <w:rsid w:val="001A237F"/>
    <w:rsid w:val="001A3825"/>
    <w:rsid w:val="001A4FF7"/>
    <w:rsid w:val="002B7E10"/>
    <w:rsid w:val="00302EE2"/>
    <w:rsid w:val="003E6E58"/>
    <w:rsid w:val="00481978"/>
    <w:rsid w:val="004D3B50"/>
    <w:rsid w:val="00571B3A"/>
    <w:rsid w:val="00680718"/>
    <w:rsid w:val="006808CE"/>
    <w:rsid w:val="00752AA2"/>
    <w:rsid w:val="008656C1"/>
    <w:rsid w:val="00893538"/>
    <w:rsid w:val="008A056E"/>
    <w:rsid w:val="008A3965"/>
    <w:rsid w:val="009205F6"/>
    <w:rsid w:val="00925050"/>
    <w:rsid w:val="009432B5"/>
    <w:rsid w:val="009F3D84"/>
    <w:rsid w:val="00A13E43"/>
    <w:rsid w:val="00A25236"/>
    <w:rsid w:val="00A35010"/>
    <w:rsid w:val="00A6452C"/>
    <w:rsid w:val="00A671B8"/>
    <w:rsid w:val="00A87EBD"/>
    <w:rsid w:val="00AA7C86"/>
    <w:rsid w:val="00AB280D"/>
    <w:rsid w:val="00AC2660"/>
    <w:rsid w:val="00B37F92"/>
    <w:rsid w:val="00B52948"/>
    <w:rsid w:val="00B75FE5"/>
    <w:rsid w:val="00BA1C99"/>
    <w:rsid w:val="00C250C7"/>
    <w:rsid w:val="00C32BCC"/>
    <w:rsid w:val="00C70E3D"/>
    <w:rsid w:val="00C8340F"/>
    <w:rsid w:val="00CE50EC"/>
    <w:rsid w:val="00CE6DC9"/>
    <w:rsid w:val="00DE6DAD"/>
    <w:rsid w:val="00E11D68"/>
    <w:rsid w:val="00E945EC"/>
    <w:rsid w:val="00EC33E6"/>
    <w:rsid w:val="00F27870"/>
    <w:rsid w:val="00F82B60"/>
    <w:rsid w:val="00F91ECC"/>
    <w:rsid w:val="00FE17D4"/>
    <w:rsid w:val="00FF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CC"/>
  </w:style>
  <w:style w:type="paragraph" w:styleId="2">
    <w:name w:val="heading 2"/>
    <w:basedOn w:val="a"/>
    <w:link w:val="20"/>
    <w:uiPriority w:val="9"/>
    <w:qFormat/>
    <w:rsid w:val="00A64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45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645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A6452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45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45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45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6452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5">
    <w:name w:val="c15"/>
    <w:basedOn w:val="a"/>
    <w:rsid w:val="00A6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452C"/>
  </w:style>
  <w:style w:type="paragraph" w:customStyle="1" w:styleId="c54">
    <w:name w:val="c54"/>
    <w:basedOn w:val="a"/>
    <w:rsid w:val="00A6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6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6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A6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A6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6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452C"/>
  </w:style>
  <w:style w:type="character" w:customStyle="1" w:styleId="c51">
    <w:name w:val="c51"/>
    <w:basedOn w:val="a0"/>
    <w:rsid w:val="00A6452C"/>
  </w:style>
  <w:style w:type="character" w:customStyle="1" w:styleId="c35">
    <w:name w:val="c35"/>
    <w:basedOn w:val="a0"/>
    <w:rsid w:val="00A6452C"/>
  </w:style>
  <w:style w:type="paragraph" w:customStyle="1" w:styleId="c11">
    <w:name w:val="c11"/>
    <w:basedOn w:val="a"/>
    <w:rsid w:val="00A6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6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452C"/>
  </w:style>
  <w:style w:type="character" w:styleId="a3">
    <w:name w:val="Hyperlink"/>
    <w:basedOn w:val="a0"/>
    <w:uiPriority w:val="99"/>
    <w:semiHidden/>
    <w:unhideWhenUsed/>
    <w:rsid w:val="00A645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452C"/>
    <w:rPr>
      <w:color w:val="800080"/>
      <w:u w:val="single"/>
    </w:rPr>
  </w:style>
  <w:style w:type="paragraph" w:customStyle="1" w:styleId="c14">
    <w:name w:val="c14"/>
    <w:basedOn w:val="a"/>
    <w:rsid w:val="00A6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6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6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A6452C"/>
  </w:style>
  <w:style w:type="paragraph" w:styleId="a5">
    <w:name w:val="Normal (Web)"/>
    <w:basedOn w:val="a"/>
    <w:uiPriority w:val="99"/>
    <w:semiHidden/>
    <w:unhideWhenUsed/>
    <w:rsid w:val="00A6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7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4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45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645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A6452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45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45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45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6452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5">
    <w:name w:val="c15"/>
    <w:basedOn w:val="a"/>
    <w:rsid w:val="00A6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452C"/>
  </w:style>
  <w:style w:type="paragraph" w:customStyle="1" w:styleId="c54">
    <w:name w:val="c54"/>
    <w:basedOn w:val="a"/>
    <w:rsid w:val="00A6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6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6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A6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A6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6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452C"/>
  </w:style>
  <w:style w:type="character" w:customStyle="1" w:styleId="c51">
    <w:name w:val="c51"/>
    <w:basedOn w:val="a0"/>
    <w:rsid w:val="00A6452C"/>
  </w:style>
  <w:style w:type="character" w:customStyle="1" w:styleId="c35">
    <w:name w:val="c35"/>
    <w:basedOn w:val="a0"/>
    <w:rsid w:val="00A6452C"/>
  </w:style>
  <w:style w:type="paragraph" w:customStyle="1" w:styleId="c11">
    <w:name w:val="c11"/>
    <w:basedOn w:val="a"/>
    <w:rsid w:val="00A6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6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452C"/>
  </w:style>
  <w:style w:type="character" w:styleId="a3">
    <w:name w:val="Hyperlink"/>
    <w:basedOn w:val="a0"/>
    <w:uiPriority w:val="99"/>
    <w:semiHidden/>
    <w:unhideWhenUsed/>
    <w:rsid w:val="00A645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452C"/>
    <w:rPr>
      <w:color w:val="800080"/>
      <w:u w:val="single"/>
    </w:rPr>
  </w:style>
  <w:style w:type="paragraph" w:customStyle="1" w:styleId="c14">
    <w:name w:val="c14"/>
    <w:basedOn w:val="a"/>
    <w:rsid w:val="00A6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6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6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A6452C"/>
  </w:style>
  <w:style w:type="paragraph" w:styleId="a5">
    <w:name w:val="Normal (Web)"/>
    <w:basedOn w:val="a"/>
    <w:uiPriority w:val="99"/>
    <w:semiHidden/>
    <w:unhideWhenUsed/>
    <w:rsid w:val="00A6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7F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4515</Words>
  <Characters>25742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тима</cp:lastModifiedBy>
  <cp:revision>2</cp:revision>
  <dcterms:created xsi:type="dcterms:W3CDTF">2016-02-27T07:34:00Z</dcterms:created>
  <dcterms:modified xsi:type="dcterms:W3CDTF">2016-02-27T07:34:00Z</dcterms:modified>
</cp:coreProperties>
</file>