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ED" w:rsidRPr="008038ED" w:rsidRDefault="008038ED" w:rsidP="0080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D9" w:rsidRDefault="00E423D9" w:rsidP="00E423D9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E423D9" w:rsidRDefault="00E423D9" w:rsidP="00E423D9">
      <w:pPr>
        <w:pStyle w:val="a9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МАТЕМАТИКЕ</w:t>
      </w:r>
    </w:p>
    <w:p w:rsidR="00E423D9" w:rsidRPr="00402DD6" w:rsidRDefault="00E423D9" w:rsidP="00E423D9">
      <w:pPr>
        <w:pStyle w:val="a9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1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E423D9" w:rsidRPr="008F78F5" w:rsidRDefault="00E423D9" w:rsidP="00E423D9">
      <w:pPr>
        <w:pStyle w:val="a9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E423D9" w:rsidRDefault="00E423D9" w:rsidP="00E423D9">
      <w:pPr>
        <w:pStyle w:val="a9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E423D9" w:rsidRPr="000D25E9" w:rsidRDefault="00E423D9" w:rsidP="00E423D9">
      <w:pPr>
        <w:pStyle w:val="a9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Arial" w:eastAsia="Calibri" w:hAnsi="Arial" w:cs="Arial"/>
          <w:sz w:val="28"/>
          <w:szCs w:val="28"/>
        </w:rPr>
        <w:t xml:space="preserve">     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ОУ,  с учетом возможностей учебно-методической системы «Начальная школа XXI века»  и ориентирована на работу по учебно-методическому комплекту:</w:t>
      </w:r>
      <w:proofErr w:type="gramEnd"/>
    </w:p>
    <w:p w:rsidR="008038ED" w:rsidRPr="008038ED" w:rsidRDefault="008038ED" w:rsidP="008038E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В. Н.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Программа четырехлетней начальной школы по математике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проект «Начальная школа XXI века» / В. Н.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В. Н.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1 класс : учебник для учащихся общеобразовательных учреждений : в 2 ч. Ч. 1 / В. Н.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, Е. Э.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Кочурова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, О. А.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Рыдзе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В. Н.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1 класс : учебник для учащихся общеобразовательных учреждений : в 2 ч. Ч. 2 / В. Н.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Кочурова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Е. Э.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Я учусь считать. 1 класс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рабочая тетрадь для учащихся общеобразовательных учреждений / Е. Э.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Кочурова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2015.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Кочурова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Е. Э.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1 класс : рабочая тетрадь № 1 для учащихся общеобразовательных учреждений / Е. Э.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Кочурова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2015.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Кочурова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Е. Э.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1 класс : рабочая тетрадь № 2 для учащихся общеобразовательных учреждений / Е. Э.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Кочурова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2015.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В. Н.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1 класс : рабочая тетрадь № 3 для учащихся общеобразовательных учреждений / В. Н.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2015.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В. Н.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1 класс : дидактические материалы : в 2 ч. / В. Н.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В. Н.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1 класс : методика обучения / В. Н.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, Е. Э.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Кочурова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, О. А.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Рыдзе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– М. :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В. Н.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Математика в начальной школе. Устные вычисления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/ В. Н.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Т. В. Юдачева.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i/>
          <w:iCs/>
          <w:sz w:val="28"/>
          <w:szCs w:val="28"/>
        </w:rPr>
        <w:t>, В. Н.</w:t>
      </w: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Математика в начальной школе. Проверочные и контрольные работы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/ В. Н.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Т. В. Юдачева. – М.</w:t>
      </w:r>
      <w:proofErr w:type="gramStart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38E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038ED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8038ED" w:rsidRPr="008038ED" w:rsidRDefault="008038ED" w:rsidP="0080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ED" w:rsidRPr="008038ED" w:rsidRDefault="008038ED" w:rsidP="0080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курса математики построено с учетом </w:t>
      </w:r>
      <w:proofErr w:type="spellStart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внутрипредметной</w:t>
      </w:r>
      <w:proofErr w:type="spellEnd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надпредметной</w:t>
      </w:r>
      <w:proofErr w:type="spellEnd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интеграции, что создает условия для организации учебно- исследовательской деятельности ребенка и способствует его личностному развитию.</w:t>
      </w:r>
    </w:p>
    <w:p w:rsidR="008038ED" w:rsidRPr="008038ED" w:rsidRDefault="008038ED" w:rsidP="0080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0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курса – 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задачи.</w:t>
      </w:r>
    </w:p>
    <w:p w:rsidR="008038ED" w:rsidRPr="008038ED" w:rsidRDefault="008038ED" w:rsidP="00803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8038ED" w:rsidRPr="008038ED" w:rsidRDefault="008038ED" w:rsidP="0080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038ED" w:rsidRPr="008038ED" w:rsidRDefault="008038ED" w:rsidP="0080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8038ED" w:rsidRPr="008038ED" w:rsidRDefault="008038ED" w:rsidP="0080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8038ED" w:rsidRPr="008038ED" w:rsidRDefault="008038ED" w:rsidP="00803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предметов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чисел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арифметических действий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элементов алгебры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элементов геометрии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величин</w:t>
      </w:r>
    </w:p>
    <w:p w:rsidR="008038ED" w:rsidRPr="008038ED" w:rsidRDefault="008038ED" w:rsidP="008038ED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38ED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курса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>Первоначальные представления о множествах предметов (8 ч).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>Число и счет. Арифметические действия (52 ч).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>Свойства арифметических действий (11 ч).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>Прибавление и вычитание чисел первых двух десятков (22 ч).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>Сравнение чисел (10 ч).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Прибавление и вычитание чисел 7, 8 и 9 с переходом через десяток (7ч).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>Выполнение действий в выражениях со скобками (4 ч).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>Симметрия (3 ч).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>Логико-математическая подготовка. Работа с информацией (3 ч).</w:t>
      </w:r>
    </w:p>
    <w:p w:rsidR="008038ED" w:rsidRPr="008038ED" w:rsidRDefault="008038ED" w:rsidP="008038ED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038E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Описание места учебного предмета в учебном плане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В первом классе на изучение математики отводится 4 часа в неделю, всего 132 часа (33 учебные недели). 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6 часов включены в фазу совместного проектирования и планирования учебного года (фаза запуска). 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>120 часов составляют фазу постановки и решения системы учебных задач.</w:t>
      </w:r>
    </w:p>
    <w:p w:rsidR="008038ED" w:rsidRPr="008038ED" w:rsidRDefault="008038ED" w:rsidP="00803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ED">
        <w:rPr>
          <w:rFonts w:ascii="Times New Roman" w:eastAsia="Calibri" w:hAnsi="Times New Roman" w:cs="Times New Roman"/>
          <w:sz w:val="28"/>
          <w:szCs w:val="28"/>
        </w:rPr>
        <w:t xml:space="preserve"> 6 часов отводится на рефлексивную фазу учебного года.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Личностные результаты: 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Метапредметными</w:t>
      </w:r>
      <w:proofErr w:type="spellEnd"/>
      <w:r w:rsidRPr="00803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результатами  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формирование </w:t>
      </w:r>
      <w:proofErr w:type="gramStart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УУД: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формулировать цель деятельности на уроке с помощью учителя.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на уроке.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высказывать своё предположение на основе работы с иллюстрацией учебника.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по предложенному учителем плану.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отличать верно выполненное задание от неверного.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УУД: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предварительный отбор источников информации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донести свою позицию до других.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величин, приёмы решения задач; умения использовать знаково- символические средства, в том числе модели, схемы, таблицы.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Итоговый контроль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 оценка знаний и умений обучающихся проводится с помощью итогового текста или контрольной работы, которые включают вопросы по основным проблемам курса.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по изучению каждого основного раздела проводится в форме устного опроса, самостоятельных работ, проверочной работы.</w:t>
      </w:r>
    </w:p>
    <w:p w:rsidR="008038ED" w:rsidRPr="008038ED" w:rsidRDefault="008038ED" w:rsidP="008038E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в </w:t>
      </w:r>
      <w:r w:rsidRPr="0080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первом классе 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80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предмет, расположенный левее (правее), выше (ниже) данного предмета, над (под, за) данным предметом, между двумя предметами;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натуральные числа от 1 до 20 в прямом и в обратном порядке, следующее (предыдущее) при счете число;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число, большее (меньшее) данного числа (на несколько единиц);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геометрическую фигуру (точку, отрезок, треугольник, квадрат, пятиугольник, куб, шар);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 и цифру;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знаки арифметических действий;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круг и шар, квадрат и куб;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многоугольники по числу сторон (углов);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направления движения (слева направо, справа налево, сверху вниз, снизу вверх);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числа в пределах 20, записанные цифрами;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записи вида: 3 + 2 = 5, 6 – 4 = 2, 5 · 2 = 10, 9</w:t>
      </w:r>
      <w:proofErr w:type="gramStart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3;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предметы с целью выявления в них сходства и различий;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предметы по размерам (больше, меньше);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два числа (больше, меньше, больше на, меньше на);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данные значения длины;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отрезки по длине;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воспроизводить: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табличного сложения любых однозначных чисел;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табличного вычитания однозначных чисел;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 решения задачи в вопросно-ответной форме;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распознавать: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ситуации, иллюстрирующие арифметические действия (сложение, вычитание, умножение, деление);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ситуацию, описанную текстом арифметической задачи, с помощью фишек или схематического рисунка;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характеризовать: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расположение предметов на плоскости и в пространстве;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расположение чисел на шкале линейки (левее, правее, между);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сравнения чисел словами «больше» или «меньше»;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предъявленную геометрическую фигуру (форма, размеры);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расположение предметов или числовых данных в таблице (верхняя, средняя, нижняя) строка, левый (правый, средний) столбец;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анализировать: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 арифметической задачи: выделять условие и вопрос, данные и искомые числа (величины);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предложенные варианты решения задачи с целью выбора верного или оптимального решения;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классифицировать: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элементы множеств на группы по заданному признаку;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упорядочивать: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предметы (по высоте, длине, ширине);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отрезки в соответствии с их длинами;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числа (в порядке увеличения или уменьшения);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алгоритм решения задачи;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несложные  задачи  с  заданной  сюжетной  ситуацией  (по  рисунку,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схеме);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контролировать: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(обнаруживать и исправлять допущенные ошибки);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расстояние между точками, длину предмета или отрезка (на глаз);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предъявленное готовое решение задачи (верно, неверно);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решать учебные и практические задачи: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пересчитывать предметы, выражать числами получаемые результаты;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записывать цифрами числа от 1 до 20, число нуль;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решать простые текстовые арифметические задачи (в одно действие);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измерять длину отрезка с помощью линейки;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изображать отрезок заданной длины;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отмечать на бумаге точку, проводить линию по линейке;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вычисления (в том числе вычислять значения выражений, содержащих скобки);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ориентироваться в таблице: выбирать необходимую для решения задачи информацию.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в </w:t>
      </w:r>
      <w:r w:rsidRPr="0080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первом классе 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80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научиться: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приемы  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  с  целью  выявления наиболее удобного приема;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воспроизводить: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решения арифметической задачи или любой учебной задачи в виде связного устного рассказа;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классифицировать: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классификации;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обосновывать: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вычислений на основе использования свойств арифметических действий;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контролировать деятельность: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взаимопроверку  выполняемого  задания  при  работе </w:t>
      </w: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парах;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решать учебные и практические задачи: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преобразовывать текст задачи в соответствии с предложенными условиями;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изученные свойства арифметических действий при вычислениях;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на сложном рисунке фигуру указанной формы (отрезок, треугольник и др.), пересчитывать число таких фигур;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фигуры из частей;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разбивать данную фигуру на части в соответствии с заданными требованиями;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изображать на бумаге треугольник с помощью линейки;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и показывать на рисунках пары симметричных относительно осей симметрии точек и других фигур (их частей);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определять, имеет ли данная фигура ось симметрии и число осей;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представлять заданную информацию в виде таблицы;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выбирать из математического текста необходимую информацию для ответа на поставленный вопрос.</w:t>
      </w:r>
    </w:p>
    <w:p w:rsidR="008038ED" w:rsidRPr="008038ED" w:rsidRDefault="008038ED" w:rsidP="008038E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ED" w:rsidRPr="008038ED" w:rsidRDefault="008038ED" w:rsidP="0080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ED" w:rsidRPr="008038ED" w:rsidRDefault="008038ED" w:rsidP="0080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38ED" w:rsidRPr="008038ED" w:rsidSect="008038ED">
      <w:footerReference w:type="default" r:id="rId6"/>
      <w:pgSz w:w="11906" w:h="16838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A7" w:rsidRDefault="00F070A7" w:rsidP="008038ED">
      <w:pPr>
        <w:spacing w:after="0" w:line="240" w:lineRule="auto"/>
      </w:pPr>
      <w:r>
        <w:separator/>
      </w:r>
    </w:p>
  </w:endnote>
  <w:endnote w:type="continuationSeparator" w:id="0">
    <w:p w:rsidR="00F070A7" w:rsidRDefault="00F070A7" w:rsidP="0080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67142"/>
      <w:docPartObj>
        <w:docPartGallery w:val="Page Numbers (Bottom of Page)"/>
        <w:docPartUnique/>
      </w:docPartObj>
    </w:sdtPr>
    <w:sdtContent>
      <w:p w:rsidR="0091783F" w:rsidRDefault="009C56B5">
        <w:pPr>
          <w:pStyle w:val="a5"/>
          <w:jc w:val="right"/>
        </w:pPr>
        <w:r>
          <w:fldChar w:fldCharType="begin"/>
        </w:r>
        <w:r w:rsidR="0091783F">
          <w:instrText>PAGE   \* MERGEFORMAT</w:instrText>
        </w:r>
        <w:r>
          <w:fldChar w:fldCharType="separate"/>
        </w:r>
        <w:r w:rsidR="00E423D9">
          <w:rPr>
            <w:noProof/>
          </w:rPr>
          <w:t>7</w:t>
        </w:r>
        <w:r>
          <w:fldChar w:fldCharType="end"/>
        </w:r>
      </w:p>
    </w:sdtContent>
  </w:sdt>
  <w:p w:rsidR="0091783F" w:rsidRDefault="009178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A7" w:rsidRDefault="00F070A7" w:rsidP="008038ED">
      <w:pPr>
        <w:spacing w:after="0" w:line="240" w:lineRule="auto"/>
      </w:pPr>
      <w:r>
        <w:separator/>
      </w:r>
    </w:p>
  </w:footnote>
  <w:footnote w:type="continuationSeparator" w:id="0">
    <w:p w:rsidR="00F070A7" w:rsidRDefault="00F070A7" w:rsidP="00803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8ED"/>
    <w:rsid w:val="001F3ABC"/>
    <w:rsid w:val="00221EC8"/>
    <w:rsid w:val="008038ED"/>
    <w:rsid w:val="00836C9F"/>
    <w:rsid w:val="00837118"/>
    <w:rsid w:val="0091783F"/>
    <w:rsid w:val="009C56B5"/>
    <w:rsid w:val="00E423D9"/>
    <w:rsid w:val="00F0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8ED"/>
  </w:style>
  <w:style w:type="paragraph" w:styleId="a5">
    <w:name w:val="footer"/>
    <w:basedOn w:val="a"/>
    <w:link w:val="a6"/>
    <w:uiPriority w:val="99"/>
    <w:unhideWhenUsed/>
    <w:rsid w:val="0080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8ED"/>
  </w:style>
  <w:style w:type="paragraph" w:styleId="a7">
    <w:name w:val="Balloon Text"/>
    <w:basedOn w:val="a"/>
    <w:link w:val="a8"/>
    <w:uiPriority w:val="99"/>
    <w:semiHidden/>
    <w:unhideWhenUsed/>
    <w:rsid w:val="0091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3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E4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4</cp:revision>
  <cp:lastPrinted>2015-10-20T04:06:00Z</cp:lastPrinted>
  <dcterms:created xsi:type="dcterms:W3CDTF">2015-10-18T18:30:00Z</dcterms:created>
  <dcterms:modified xsi:type="dcterms:W3CDTF">2016-02-26T17:29:00Z</dcterms:modified>
</cp:coreProperties>
</file>